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185B" w14:textId="11587D21" w:rsidR="00176826" w:rsidRPr="00176826" w:rsidRDefault="00176826" w:rsidP="0076029F">
      <w:pPr>
        <w:pBdr>
          <w:bottom w:val="single" w:sz="4" w:space="1" w:color="auto"/>
        </w:pBdr>
        <w:spacing w:before="360" w:after="360" w:line="240" w:lineRule="auto"/>
        <w:jc w:val="center"/>
        <w:rPr>
          <w:rFonts w:ascii="Calibri" w:eastAsiaTheme="majorEastAsia" w:hAnsi="Calibri" w:cstheme="majorBidi"/>
          <w:spacing w:val="5"/>
          <w:sz w:val="52"/>
          <w:szCs w:val="52"/>
        </w:rPr>
      </w:pPr>
      <w:r w:rsidRPr="00176826">
        <w:rPr>
          <w:rFonts w:ascii="Calibri" w:eastAsiaTheme="majorEastAsia" w:hAnsi="Calibri" w:cstheme="majorBidi"/>
          <w:spacing w:val="5"/>
          <w:sz w:val="52"/>
          <w:szCs w:val="52"/>
        </w:rPr>
        <w:t>Privacy Policy</w:t>
      </w:r>
      <w:r w:rsidR="0076029F">
        <w:rPr>
          <w:noProof/>
        </w:rPr>
        <w:drawing>
          <wp:inline distT="0" distB="0" distL="0" distR="0" wp14:anchorId="77D722A4" wp14:editId="4AB2DC91">
            <wp:extent cx="5731510" cy="1878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78965"/>
                    </a:xfrm>
                    <a:prstGeom prst="rect">
                      <a:avLst/>
                    </a:prstGeom>
                    <a:noFill/>
                    <a:ln>
                      <a:noFill/>
                    </a:ln>
                  </pic:spPr>
                </pic:pic>
              </a:graphicData>
            </a:graphic>
          </wp:inline>
        </w:drawing>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702"/>
      </w:tblGrid>
      <w:tr w:rsidR="00176826" w:rsidRPr="00176826" w14:paraId="4DA0B7B2" w14:textId="77777777" w:rsidTr="00070835">
        <w:trPr>
          <w:jc w:val="center"/>
        </w:trPr>
        <w:tc>
          <w:tcPr>
            <w:tcW w:w="1026" w:type="pct"/>
            <w:shd w:val="clear" w:color="auto" w:fill="auto"/>
          </w:tcPr>
          <w:p w14:paraId="7F944AA0" w14:textId="77777777" w:rsidR="00176826" w:rsidRPr="00176826" w:rsidRDefault="00176826" w:rsidP="00176826">
            <w:pPr>
              <w:rPr>
                <w:rFonts w:eastAsia="Times New Roman"/>
                <w:bCs/>
                <w:caps/>
              </w:rPr>
            </w:pPr>
            <w:r w:rsidRPr="00176826">
              <w:rPr>
                <w:rFonts w:eastAsia="Times New Roman"/>
              </w:rPr>
              <w:t>Purpose:</w:t>
            </w:r>
          </w:p>
        </w:tc>
        <w:tc>
          <w:tcPr>
            <w:tcW w:w="3974" w:type="pct"/>
            <w:gridSpan w:val="2"/>
            <w:shd w:val="clear" w:color="auto" w:fill="auto"/>
          </w:tcPr>
          <w:p w14:paraId="76FFC7CB" w14:textId="537A1B18" w:rsidR="00176826" w:rsidRPr="00176826" w:rsidRDefault="00176826" w:rsidP="00701083">
            <w:pPr>
              <w:rPr>
                <w:rFonts w:eastAsia="Calibri"/>
              </w:rPr>
            </w:pPr>
            <w:r w:rsidRPr="00176826">
              <w:t xml:space="preserve">The </w:t>
            </w:r>
            <w:r w:rsidR="00327662">
              <w:t>Blackall Range Independent School</w:t>
            </w:r>
            <w:r w:rsidRPr="00176826">
              <w:t xml:space="preserve"> is bound by the Australian Privacy Principles contained in the Commonwealth Privacy Act. This statement outlines the privacy policy of the school and describes how the school uses and manages personal information provided to or collected by it. </w:t>
            </w:r>
          </w:p>
        </w:tc>
      </w:tr>
      <w:tr w:rsidR="00176826" w:rsidRPr="00176826" w14:paraId="26C93244" w14:textId="77777777" w:rsidTr="00070835">
        <w:trPr>
          <w:jc w:val="center"/>
        </w:trPr>
        <w:tc>
          <w:tcPr>
            <w:tcW w:w="1026" w:type="pct"/>
            <w:shd w:val="clear" w:color="auto" w:fill="auto"/>
          </w:tcPr>
          <w:p w14:paraId="29B418BC" w14:textId="77777777" w:rsidR="00176826" w:rsidRPr="00176826" w:rsidRDefault="00176826" w:rsidP="00176826">
            <w:pPr>
              <w:rPr>
                <w:rFonts w:eastAsia="Times New Roman"/>
                <w:bCs/>
                <w:caps/>
              </w:rPr>
            </w:pPr>
            <w:r w:rsidRPr="00176826">
              <w:rPr>
                <w:rFonts w:eastAsia="Times New Roman"/>
              </w:rPr>
              <w:t>Scope:</w:t>
            </w:r>
          </w:p>
        </w:tc>
        <w:tc>
          <w:tcPr>
            <w:tcW w:w="3974" w:type="pct"/>
            <w:gridSpan w:val="2"/>
            <w:shd w:val="clear" w:color="auto" w:fill="auto"/>
          </w:tcPr>
          <w:p w14:paraId="7D259B71" w14:textId="77777777" w:rsidR="00176826" w:rsidRPr="00176826" w:rsidRDefault="00176826" w:rsidP="00176826">
            <w:pPr>
              <w:rPr>
                <w:rFonts w:eastAsia="Calibri"/>
              </w:rPr>
            </w:pPr>
            <w:r w:rsidRPr="00176826">
              <w:t>The policy applies to board members, employers, employees, volunteers, parents/guardians and students, contractors, and people visiting the school site; and describes the type of information the school collects, how the information is handled, how and to whom the information is disclosed, and how the information may be accessed.</w:t>
            </w:r>
          </w:p>
        </w:tc>
      </w:tr>
      <w:tr w:rsidR="00176826" w:rsidRPr="00176826" w14:paraId="774216C9" w14:textId="77777777" w:rsidTr="00070835">
        <w:trPr>
          <w:jc w:val="center"/>
        </w:trPr>
        <w:tc>
          <w:tcPr>
            <w:tcW w:w="1026" w:type="pct"/>
            <w:shd w:val="clear" w:color="auto" w:fill="auto"/>
          </w:tcPr>
          <w:p w14:paraId="0F9A2A0E" w14:textId="77777777" w:rsidR="00176826" w:rsidRPr="00176826" w:rsidRDefault="00176826" w:rsidP="00176826">
            <w:pPr>
              <w:rPr>
                <w:rFonts w:eastAsia="Times New Roman"/>
                <w:bCs/>
                <w:caps/>
              </w:rPr>
            </w:pPr>
            <w:r w:rsidRPr="00176826">
              <w:rPr>
                <w:rFonts w:eastAsia="Times New Roman"/>
              </w:rPr>
              <w:t>References:</w:t>
            </w:r>
          </w:p>
        </w:tc>
        <w:tc>
          <w:tcPr>
            <w:tcW w:w="3974" w:type="pct"/>
            <w:gridSpan w:val="2"/>
            <w:shd w:val="clear" w:color="auto" w:fill="auto"/>
          </w:tcPr>
          <w:p w14:paraId="69B63C49" w14:textId="0F339AB5" w:rsidR="00437953" w:rsidRDefault="00437953" w:rsidP="00176826">
            <w:pPr>
              <w:numPr>
                <w:ilvl w:val="0"/>
                <w:numId w:val="6"/>
              </w:numPr>
              <w:spacing w:before="40" w:after="40"/>
              <w:contextualSpacing/>
              <w:rPr>
                <w:rFonts w:eastAsia="Calibri"/>
              </w:rPr>
            </w:pPr>
            <w:r>
              <w:rPr>
                <w:rFonts w:eastAsia="Calibri"/>
              </w:rPr>
              <w:t>Australian Privacy Principles</w:t>
            </w:r>
          </w:p>
          <w:p w14:paraId="284C1C46" w14:textId="77777777" w:rsidR="00176826" w:rsidRPr="00176826" w:rsidRDefault="00176826" w:rsidP="00176826">
            <w:pPr>
              <w:numPr>
                <w:ilvl w:val="0"/>
                <w:numId w:val="6"/>
              </w:numPr>
              <w:spacing w:before="40" w:after="40"/>
              <w:contextualSpacing/>
              <w:rPr>
                <w:rFonts w:eastAsia="Calibri"/>
              </w:rPr>
            </w:pPr>
            <w:r w:rsidRPr="00176826">
              <w:rPr>
                <w:rFonts w:eastAsia="Calibri"/>
              </w:rPr>
              <w:t>Privacy Act 1988 (Cth)</w:t>
            </w:r>
          </w:p>
          <w:p w14:paraId="2211FDEE" w14:textId="77777777" w:rsidR="00176826" w:rsidRPr="00176826" w:rsidRDefault="00176826" w:rsidP="00176826">
            <w:pPr>
              <w:numPr>
                <w:ilvl w:val="0"/>
                <w:numId w:val="6"/>
              </w:numPr>
              <w:spacing w:before="40" w:after="40"/>
              <w:contextualSpacing/>
              <w:rPr>
                <w:rFonts w:eastAsia="Calibri"/>
              </w:rPr>
            </w:pPr>
            <w:r w:rsidRPr="00176826">
              <w:rPr>
                <w:rFonts w:eastAsia="Calibri"/>
              </w:rPr>
              <w:t>Child Protection Policy</w:t>
            </w:r>
          </w:p>
          <w:p w14:paraId="27475985" w14:textId="77777777" w:rsidR="00176826" w:rsidRPr="00176826" w:rsidRDefault="00176826" w:rsidP="00176826">
            <w:pPr>
              <w:numPr>
                <w:ilvl w:val="0"/>
                <w:numId w:val="6"/>
              </w:numPr>
              <w:spacing w:before="40" w:after="40"/>
              <w:contextualSpacing/>
              <w:rPr>
                <w:rFonts w:eastAsia="Calibri"/>
              </w:rPr>
            </w:pPr>
            <w:r w:rsidRPr="00176826">
              <w:rPr>
                <w:rFonts w:eastAsia="Calibri"/>
              </w:rPr>
              <w:t>Disabilities Policy</w:t>
            </w:r>
          </w:p>
        </w:tc>
      </w:tr>
      <w:tr w:rsidR="00176826" w:rsidRPr="00176826" w14:paraId="20E34C05" w14:textId="77777777" w:rsidTr="00070835">
        <w:trPr>
          <w:jc w:val="center"/>
        </w:trPr>
        <w:tc>
          <w:tcPr>
            <w:tcW w:w="1026" w:type="pct"/>
            <w:shd w:val="clear" w:color="auto" w:fill="auto"/>
          </w:tcPr>
          <w:p w14:paraId="3D710432" w14:textId="77777777" w:rsidR="00176826" w:rsidRPr="00176826" w:rsidRDefault="00176826" w:rsidP="00176826">
            <w:pPr>
              <w:rPr>
                <w:rFonts w:eastAsia="Times New Roman"/>
                <w:bCs/>
                <w:caps/>
              </w:rPr>
            </w:pPr>
            <w:r w:rsidRPr="00176826">
              <w:rPr>
                <w:rFonts w:eastAsia="Times New Roman"/>
              </w:rPr>
              <w:t>Supersedes:</w:t>
            </w:r>
          </w:p>
        </w:tc>
        <w:tc>
          <w:tcPr>
            <w:tcW w:w="3974" w:type="pct"/>
            <w:gridSpan w:val="2"/>
            <w:shd w:val="clear" w:color="auto" w:fill="auto"/>
          </w:tcPr>
          <w:p w14:paraId="33BAD0A6" w14:textId="77777777" w:rsidR="00176826" w:rsidRPr="00176826" w:rsidRDefault="00176826" w:rsidP="00176826">
            <w:pPr>
              <w:rPr>
                <w:rFonts w:eastAsia="Calibri"/>
              </w:rPr>
            </w:pPr>
            <w:r w:rsidRPr="00176826">
              <w:rPr>
                <w:rFonts w:eastAsia="Calibri"/>
              </w:rPr>
              <w:t xml:space="preserve">Previous </w:t>
            </w:r>
          </w:p>
        </w:tc>
      </w:tr>
      <w:tr w:rsidR="00176826" w:rsidRPr="00176826" w14:paraId="618DC221" w14:textId="77777777" w:rsidTr="00070835">
        <w:trPr>
          <w:jc w:val="center"/>
        </w:trPr>
        <w:tc>
          <w:tcPr>
            <w:tcW w:w="1026" w:type="pct"/>
            <w:shd w:val="clear" w:color="auto" w:fill="auto"/>
          </w:tcPr>
          <w:p w14:paraId="4AE81BE1" w14:textId="77777777" w:rsidR="00176826" w:rsidRPr="00176826" w:rsidRDefault="00176826" w:rsidP="00176826">
            <w:pPr>
              <w:rPr>
                <w:rFonts w:eastAsia="Times New Roman"/>
                <w:bCs/>
                <w:caps/>
              </w:rPr>
            </w:pPr>
            <w:r w:rsidRPr="00176826">
              <w:rPr>
                <w:rFonts w:eastAsia="Times New Roman"/>
              </w:rPr>
              <w:t>Authorised by:</w:t>
            </w:r>
          </w:p>
        </w:tc>
        <w:tc>
          <w:tcPr>
            <w:tcW w:w="1897" w:type="pct"/>
            <w:shd w:val="clear" w:color="auto" w:fill="auto"/>
          </w:tcPr>
          <w:p w14:paraId="45826C31" w14:textId="43B4FBA8" w:rsidR="00176826" w:rsidRPr="00176826" w:rsidRDefault="0076029F" w:rsidP="00176826">
            <w:pPr>
              <w:rPr>
                <w:rFonts w:eastAsia="Calibri"/>
              </w:rPr>
            </w:pPr>
            <w:r>
              <w:rPr>
                <w:rFonts w:eastAsia="Calibri"/>
              </w:rPr>
              <w:t>Executive</w:t>
            </w:r>
          </w:p>
        </w:tc>
        <w:tc>
          <w:tcPr>
            <w:tcW w:w="2077" w:type="pct"/>
            <w:shd w:val="clear" w:color="auto" w:fill="auto"/>
          </w:tcPr>
          <w:p w14:paraId="377D6B65" w14:textId="459099E4" w:rsidR="00176826" w:rsidRPr="00176826" w:rsidRDefault="000816CF" w:rsidP="008E00C7">
            <w:pPr>
              <w:rPr>
                <w:rFonts w:eastAsia="Calibri"/>
              </w:rPr>
            </w:pPr>
            <w:r>
              <w:rPr>
                <w:rFonts w:eastAsia="Calibri"/>
              </w:rPr>
              <w:t xml:space="preserve">Date of Authorisation: </w:t>
            </w:r>
            <w:r w:rsidR="002E2BCB">
              <w:rPr>
                <w:rFonts w:eastAsia="Calibri"/>
              </w:rPr>
              <w:t>13</w:t>
            </w:r>
            <w:r w:rsidR="0076029F">
              <w:rPr>
                <w:rFonts w:eastAsia="Calibri"/>
              </w:rPr>
              <w:t>/12/2019</w:t>
            </w:r>
          </w:p>
        </w:tc>
      </w:tr>
      <w:tr w:rsidR="00176826" w:rsidRPr="00176826" w14:paraId="067B0EA5" w14:textId="77777777" w:rsidTr="00070835">
        <w:trPr>
          <w:jc w:val="center"/>
        </w:trPr>
        <w:tc>
          <w:tcPr>
            <w:tcW w:w="1026" w:type="pct"/>
            <w:shd w:val="clear" w:color="auto" w:fill="auto"/>
          </w:tcPr>
          <w:p w14:paraId="165D4DEC" w14:textId="77777777" w:rsidR="00176826" w:rsidRPr="00176826" w:rsidRDefault="00176826" w:rsidP="00176826">
            <w:pPr>
              <w:rPr>
                <w:rFonts w:eastAsia="Times New Roman"/>
                <w:bCs/>
                <w:caps/>
              </w:rPr>
            </w:pPr>
            <w:r w:rsidRPr="00176826">
              <w:rPr>
                <w:rFonts w:eastAsia="Times New Roman"/>
              </w:rPr>
              <w:t>Review Date:</w:t>
            </w:r>
          </w:p>
        </w:tc>
        <w:tc>
          <w:tcPr>
            <w:tcW w:w="1897" w:type="pct"/>
            <w:shd w:val="clear" w:color="auto" w:fill="auto"/>
          </w:tcPr>
          <w:p w14:paraId="148319B9" w14:textId="70E96074" w:rsidR="00176826" w:rsidRPr="00176826" w:rsidRDefault="00B42181" w:rsidP="00176826">
            <w:pPr>
              <w:rPr>
                <w:rFonts w:eastAsia="Calibri" w:cs="Times New Roman"/>
              </w:rPr>
            </w:pPr>
            <w:r>
              <w:rPr>
                <w:rFonts w:eastAsia="Calibri" w:cs="Times New Roman"/>
              </w:rPr>
              <w:t>A</w:t>
            </w:r>
            <w:r w:rsidR="00176826" w:rsidRPr="00176826">
              <w:rPr>
                <w:rFonts w:eastAsia="Calibri" w:cs="Times New Roman"/>
              </w:rPr>
              <w:t>nnually,</w:t>
            </w:r>
            <w:r w:rsidR="00176826" w:rsidRPr="00176826">
              <w:t xml:space="preserve"> as appropriate, to take account of new laws and technology, changes to school’s operations and practices and to make sure it remains appropriate to the changing environment.</w:t>
            </w:r>
          </w:p>
        </w:tc>
        <w:tc>
          <w:tcPr>
            <w:tcW w:w="2077" w:type="pct"/>
            <w:shd w:val="clear" w:color="auto" w:fill="auto"/>
          </w:tcPr>
          <w:p w14:paraId="047E9086" w14:textId="75C87A1A" w:rsidR="00176826" w:rsidRPr="00176826" w:rsidRDefault="008E00C7" w:rsidP="00176826">
            <w:pPr>
              <w:rPr>
                <w:rFonts w:eastAsia="Calibri"/>
              </w:rPr>
            </w:pPr>
            <w:r>
              <w:rPr>
                <w:rFonts w:eastAsia="Calibri"/>
              </w:rPr>
              <w:t xml:space="preserve">Next Review Date: </w:t>
            </w:r>
            <w:r w:rsidR="002E2BCB">
              <w:rPr>
                <w:rFonts w:eastAsia="Calibri"/>
              </w:rPr>
              <w:t>13</w:t>
            </w:r>
            <w:bookmarkStart w:id="0" w:name="_GoBack"/>
            <w:bookmarkEnd w:id="0"/>
            <w:r w:rsidR="0076029F">
              <w:rPr>
                <w:rFonts w:eastAsia="Calibri"/>
              </w:rPr>
              <w:t>/12/2020</w:t>
            </w:r>
          </w:p>
        </w:tc>
      </w:tr>
      <w:tr w:rsidR="00176826" w:rsidRPr="00176826" w14:paraId="47902AA1" w14:textId="77777777" w:rsidTr="00070835">
        <w:trPr>
          <w:jc w:val="center"/>
        </w:trPr>
        <w:tc>
          <w:tcPr>
            <w:tcW w:w="1026" w:type="pct"/>
            <w:shd w:val="clear" w:color="auto" w:fill="auto"/>
          </w:tcPr>
          <w:p w14:paraId="39ED78A1" w14:textId="77777777" w:rsidR="00176826" w:rsidRPr="00176826" w:rsidRDefault="00176826" w:rsidP="00176826">
            <w:pPr>
              <w:rPr>
                <w:rFonts w:eastAsia="Times New Roman"/>
                <w:bCs/>
                <w:caps/>
              </w:rPr>
            </w:pPr>
            <w:r w:rsidRPr="00176826">
              <w:rPr>
                <w:rFonts w:eastAsia="Times New Roman"/>
              </w:rPr>
              <w:t>Policy Owner:</w:t>
            </w:r>
          </w:p>
        </w:tc>
        <w:tc>
          <w:tcPr>
            <w:tcW w:w="3974" w:type="pct"/>
            <w:gridSpan w:val="2"/>
            <w:shd w:val="clear" w:color="auto" w:fill="auto"/>
          </w:tcPr>
          <w:p w14:paraId="6639842A" w14:textId="2442A001" w:rsidR="00176826" w:rsidRPr="00176826" w:rsidRDefault="0076029F" w:rsidP="00176826">
            <w:pPr>
              <w:rPr>
                <w:rFonts w:eastAsia="Calibri"/>
              </w:rPr>
            </w:pPr>
            <w:r>
              <w:rPr>
                <w:rFonts w:eastAsia="Calibri"/>
              </w:rPr>
              <w:t>Executive</w:t>
            </w:r>
          </w:p>
        </w:tc>
      </w:tr>
    </w:tbl>
    <w:p w14:paraId="00C0477F" w14:textId="77777777" w:rsidR="00176826" w:rsidRPr="00176826" w:rsidRDefault="00176826" w:rsidP="00176826"/>
    <w:p w14:paraId="6B8380EA" w14:textId="77777777" w:rsidR="00176826" w:rsidRPr="00176826" w:rsidRDefault="00176826" w:rsidP="00176826"/>
    <w:p w14:paraId="2EF5908A" w14:textId="77777777" w:rsidR="00176826" w:rsidRPr="00176826" w:rsidRDefault="00176826" w:rsidP="00176826"/>
    <w:p w14:paraId="1DB6C2FF" w14:textId="77777777" w:rsidR="00176826" w:rsidRPr="00176826" w:rsidRDefault="00176826" w:rsidP="00176826">
      <w:pPr>
        <w:spacing w:after="200"/>
      </w:pPr>
      <w:r w:rsidRPr="00176826">
        <w:br w:type="page"/>
      </w:r>
    </w:p>
    <w:p w14:paraId="07636158"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lastRenderedPageBreak/>
        <w:t xml:space="preserve">Exception in Relation to Employee Records: </w:t>
      </w:r>
    </w:p>
    <w:p w14:paraId="0A9A22FF" w14:textId="241C561B" w:rsidR="00176826" w:rsidRPr="00176826" w:rsidRDefault="00176826" w:rsidP="00176826">
      <w:pPr>
        <w:rPr>
          <w:rFonts w:ascii="Times New Roman" w:eastAsia="Times New Roman" w:hAnsi="Times New Roman"/>
          <w:sz w:val="24"/>
          <w:szCs w:val="24"/>
        </w:rPr>
      </w:pPr>
      <w:r w:rsidRPr="00176826">
        <w:rPr>
          <w:rFonts w:eastAsia="Times New Roman"/>
        </w:rPr>
        <w:t>Under</w:t>
      </w:r>
      <w:r w:rsidRPr="00176826">
        <w:rPr>
          <w:rFonts w:eastAsia="Times New Roman"/>
          <w:spacing w:val="1"/>
        </w:rPr>
        <w:t xml:space="preserve"> </w:t>
      </w:r>
      <w:r w:rsidRPr="00176826">
        <w:rPr>
          <w:rFonts w:eastAsia="Times New Roman"/>
        </w:rPr>
        <w:t xml:space="preserve">the </w:t>
      </w:r>
      <w:r w:rsidR="00966E76" w:rsidRPr="00176826">
        <w:rPr>
          <w:i/>
        </w:rPr>
        <w:t>Privacy Act</w:t>
      </w:r>
      <w:r w:rsidR="00966E76">
        <w:t xml:space="preserve"> </w:t>
      </w:r>
      <w:r w:rsidR="00966E76">
        <w:rPr>
          <w:i/>
        </w:rPr>
        <w:t xml:space="preserve">1988 </w:t>
      </w:r>
      <w:r w:rsidR="00966E76">
        <w:t>(Cth) (</w:t>
      </w:r>
      <w:r w:rsidR="00966E76">
        <w:rPr>
          <w:b/>
        </w:rPr>
        <w:t>Privacy Act</w:t>
      </w:r>
      <w:r w:rsidR="00257DCA">
        <w:t>),</w:t>
      </w:r>
      <w:r w:rsidR="00257DCA" w:rsidRPr="00176826">
        <w:rPr>
          <w:rFonts w:eastAsia="Times New Roman"/>
        </w:rPr>
        <w:t xml:space="preserve"> the</w:t>
      </w:r>
      <w:r w:rsidRPr="00176826">
        <w:rPr>
          <w:rFonts w:eastAsia="Times New Roman"/>
        </w:rPr>
        <w:t xml:space="preserve"> Aust</w:t>
      </w:r>
      <w:r w:rsidRPr="00176826">
        <w:rPr>
          <w:rFonts w:eastAsia="Times New Roman"/>
          <w:spacing w:val="1"/>
        </w:rPr>
        <w:t>r</w:t>
      </w:r>
      <w:r w:rsidRPr="00176826">
        <w:rPr>
          <w:rFonts w:eastAsia="Times New Roman"/>
        </w:rPr>
        <w:t>alian Priva</w:t>
      </w:r>
      <w:r w:rsidRPr="00176826">
        <w:rPr>
          <w:rFonts w:eastAsia="Times New Roman"/>
          <w:spacing w:val="3"/>
        </w:rPr>
        <w:t>c</w:t>
      </w:r>
      <w:r w:rsidRPr="00176826">
        <w:rPr>
          <w:rFonts w:eastAsia="Times New Roman"/>
        </w:rPr>
        <w:t>y</w:t>
      </w:r>
      <w:r w:rsidRPr="00176826">
        <w:rPr>
          <w:rFonts w:eastAsia="Times New Roman"/>
          <w:spacing w:val="-5"/>
        </w:rPr>
        <w:t xml:space="preserve"> </w:t>
      </w:r>
      <w:r w:rsidRPr="00176826">
        <w:rPr>
          <w:rFonts w:eastAsia="Times New Roman"/>
        </w:rPr>
        <w:t>Principles</w:t>
      </w:r>
      <w:r w:rsidRPr="00176826">
        <w:rPr>
          <w:rFonts w:eastAsia="Times New Roman"/>
          <w:spacing w:val="1"/>
        </w:rPr>
        <w:t xml:space="preserve"> </w:t>
      </w:r>
      <w:r w:rsidRPr="00176826">
        <w:rPr>
          <w:rFonts w:eastAsia="Times New Roman"/>
        </w:rPr>
        <w:t>do not app</w:t>
      </w:r>
      <w:r w:rsidRPr="00176826">
        <w:rPr>
          <w:rFonts w:eastAsia="Times New Roman"/>
          <w:spacing w:val="2"/>
        </w:rPr>
        <w:t>l</w:t>
      </w:r>
      <w:r w:rsidRPr="00176826">
        <w:rPr>
          <w:rFonts w:eastAsia="Times New Roman"/>
        </w:rPr>
        <w:t>y</w:t>
      </w:r>
      <w:r w:rsidRPr="00176826">
        <w:rPr>
          <w:rFonts w:eastAsia="Times New Roman"/>
          <w:spacing w:val="-5"/>
        </w:rPr>
        <w:t xml:space="preserve"> </w:t>
      </w:r>
      <w:r w:rsidRPr="00176826">
        <w:rPr>
          <w:rFonts w:eastAsia="Times New Roman"/>
        </w:rPr>
        <w:t>to an empl</w:t>
      </w:r>
      <w:r w:rsidRPr="00176826">
        <w:rPr>
          <w:rFonts w:eastAsia="Times New Roman"/>
          <w:spacing w:val="2"/>
        </w:rPr>
        <w:t>o</w:t>
      </w:r>
      <w:r w:rsidRPr="00176826">
        <w:rPr>
          <w:rFonts w:eastAsia="Times New Roman"/>
          <w:spacing w:val="-5"/>
        </w:rPr>
        <w:t>y</w:t>
      </w:r>
      <w:r w:rsidRPr="00176826">
        <w:rPr>
          <w:rFonts w:eastAsia="Times New Roman"/>
          <w:spacing w:val="1"/>
        </w:rPr>
        <w:t>e</w:t>
      </w:r>
      <w:r w:rsidRPr="00176826">
        <w:rPr>
          <w:rFonts w:eastAsia="Times New Roman"/>
        </w:rPr>
        <w:t>e r</w:t>
      </w:r>
      <w:r w:rsidRPr="00176826">
        <w:rPr>
          <w:rFonts w:eastAsia="Times New Roman"/>
          <w:spacing w:val="1"/>
        </w:rPr>
        <w:t>e</w:t>
      </w:r>
      <w:r w:rsidRPr="00176826">
        <w:rPr>
          <w:rFonts w:eastAsia="Times New Roman"/>
        </w:rPr>
        <w:t>cord held by the employing entity. As</w:t>
      </w:r>
      <w:r w:rsidRPr="00176826">
        <w:rPr>
          <w:rFonts w:eastAsia="Times New Roman"/>
          <w:spacing w:val="2"/>
        </w:rPr>
        <w:t xml:space="preserve"> </w:t>
      </w:r>
      <w:r w:rsidRPr="00176826">
        <w:rPr>
          <w:rFonts w:eastAsia="Times New Roman"/>
        </w:rPr>
        <w:t xml:space="preserve">a </w:t>
      </w:r>
      <w:r w:rsidRPr="00176826">
        <w:rPr>
          <w:rFonts w:eastAsia="Times New Roman"/>
          <w:spacing w:val="1"/>
        </w:rPr>
        <w:t>r</w:t>
      </w:r>
      <w:r w:rsidRPr="00176826">
        <w:rPr>
          <w:rFonts w:eastAsia="Times New Roman"/>
        </w:rPr>
        <w:t>esult, this Priva</w:t>
      </w:r>
      <w:r w:rsidRPr="00176826">
        <w:rPr>
          <w:rFonts w:eastAsia="Times New Roman"/>
          <w:spacing w:val="1"/>
        </w:rPr>
        <w:t>c</w:t>
      </w:r>
      <w:r w:rsidRPr="00176826">
        <w:rPr>
          <w:rFonts w:eastAsia="Times New Roman"/>
        </w:rPr>
        <w:t>y</w:t>
      </w:r>
      <w:r w:rsidRPr="00176826">
        <w:rPr>
          <w:rFonts w:eastAsia="Times New Roman"/>
          <w:spacing w:val="-5"/>
        </w:rPr>
        <w:t xml:space="preserve"> </w:t>
      </w:r>
      <w:r w:rsidRPr="00176826">
        <w:rPr>
          <w:rFonts w:eastAsia="Times New Roman"/>
        </w:rPr>
        <w:t>Poli</w:t>
      </w:r>
      <w:r w:rsidRPr="00176826">
        <w:rPr>
          <w:rFonts w:eastAsia="Times New Roman"/>
          <w:spacing w:val="1"/>
        </w:rPr>
        <w:t>c</w:t>
      </w:r>
      <w:r w:rsidRPr="00176826">
        <w:rPr>
          <w:rFonts w:eastAsia="Times New Roman"/>
        </w:rPr>
        <w:t>y</w:t>
      </w:r>
      <w:r w:rsidRPr="00176826">
        <w:rPr>
          <w:rFonts w:eastAsia="Times New Roman"/>
          <w:spacing w:val="-3"/>
        </w:rPr>
        <w:t xml:space="preserve"> </w:t>
      </w:r>
      <w:r w:rsidRPr="00176826">
        <w:rPr>
          <w:rFonts w:eastAsia="Times New Roman"/>
        </w:rPr>
        <w:t>does not app</w:t>
      </w:r>
      <w:r w:rsidRPr="00176826">
        <w:rPr>
          <w:rFonts w:eastAsia="Times New Roman"/>
          <w:spacing w:val="2"/>
        </w:rPr>
        <w:t>l</w:t>
      </w:r>
      <w:r w:rsidRPr="00176826">
        <w:rPr>
          <w:rFonts w:eastAsia="Times New Roman"/>
        </w:rPr>
        <w:t>y</w:t>
      </w:r>
      <w:r w:rsidRPr="00176826">
        <w:rPr>
          <w:rFonts w:eastAsia="Times New Roman"/>
          <w:spacing w:val="-5"/>
        </w:rPr>
        <w:t xml:space="preserve"> </w:t>
      </w:r>
      <w:r w:rsidRPr="00176826">
        <w:rPr>
          <w:rFonts w:eastAsia="Times New Roman"/>
        </w:rPr>
        <w:t xml:space="preserve">to </w:t>
      </w:r>
      <w:r w:rsidR="00327662">
        <w:t>Blackall Range Independent School</w:t>
      </w:r>
      <w:r w:rsidR="007946E5">
        <w:t xml:space="preserve">’s </w:t>
      </w:r>
      <w:r w:rsidRPr="00176826">
        <w:rPr>
          <w:rFonts w:eastAsia="Times New Roman"/>
        </w:rPr>
        <w:t>tr</w:t>
      </w:r>
      <w:r w:rsidRPr="00176826">
        <w:rPr>
          <w:rFonts w:eastAsia="Times New Roman"/>
          <w:spacing w:val="1"/>
        </w:rPr>
        <w:t>e</w:t>
      </w:r>
      <w:r w:rsidRPr="00176826">
        <w:rPr>
          <w:rFonts w:eastAsia="Times New Roman"/>
        </w:rPr>
        <w:t>atment of an empl</w:t>
      </w:r>
      <w:r w:rsidRPr="00176826">
        <w:rPr>
          <w:rFonts w:eastAsia="Times New Roman"/>
          <w:spacing w:val="2"/>
        </w:rPr>
        <w:t>o</w:t>
      </w:r>
      <w:r w:rsidRPr="00176826">
        <w:rPr>
          <w:rFonts w:eastAsia="Times New Roman"/>
          <w:spacing w:val="-5"/>
        </w:rPr>
        <w:t>y</w:t>
      </w:r>
      <w:r w:rsidRPr="00176826">
        <w:rPr>
          <w:rFonts w:eastAsia="Times New Roman"/>
          <w:spacing w:val="1"/>
        </w:rPr>
        <w:t>e</w:t>
      </w:r>
      <w:r w:rsidRPr="00176826">
        <w:rPr>
          <w:rFonts w:eastAsia="Times New Roman"/>
        </w:rPr>
        <w:t>e r</w:t>
      </w:r>
      <w:r w:rsidRPr="00176826">
        <w:rPr>
          <w:rFonts w:eastAsia="Times New Roman"/>
          <w:spacing w:val="1"/>
        </w:rPr>
        <w:t>e</w:t>
      </w:r>
      <w:r w:rsidRPr="00176826">
        <w:rPr>
          <w:rFonts w:eastAsia="Times New Roman"/>
        </w:rPr>
        <w:t>cord, w</w:t>
      </w:r>
      <w:r w:rsidRPr="00176826">
        <w:rPr>
          <w:rFonts w:eastAsia="Times New Roman"/>
          <w:spacing w:val="2"/>
        </w:rPr>
        <w:t>h</w:t>
      </w:r>
      <w:r w:rsidRPr="00176826">
        <w:rPr>
          <w:rFonts w:eastAsia="Times New Roman"/>
        </w:rPr>
        <w:t xml:space="preserve">ere </w:t>
      </w:r>
      <w:r w:rsidRPr="00176826">
        <w:rPr>
          <w:rFonts w:eastAsia="Times New Roman"/>
          <w:spacing w:val="2"/>
        </w:rPr>
        <w:t>t</w:t>
      </w:r>
      <w:r w:rsidRPr="00176826">
        <w:rPr>
          <w:rFonts w:eastAsia="Times New Roman"/>
        </w:rPr>
        <w:t>he treatment is dir</w:t>
      </w:r>
      <w:r w:rsidRPr="00176826">
        <w:rPr>
          <w:rFonts w:eastAsia="Times New Roman"/>
          <w:spacing w:val="1"/>
        </w:rPr>
        <w:t>e</w:t>
      </w:r>
      <w:r w:rsidRPr="00176826">
        <w:rPr>
          <w:rFonts w:eastAsia="Times New Roman"/>
        </w:rPr>
        <w:t>ct</w:t>
      </w:r>
      <w:r w:rsidRPr="00176826">
        <w:rPr>
          <w:rFonts w:eastAsia="Times New Roman"/>
          <w:spacing w:val="2"/>
        </w:rPr>
        <w:t>l</w:t>
      </w:r>
      <w:r w:rsidRPr="00176826">
        <w:rPr>
          <w:rFonts w:eastAsia="Times New Roman"/>
        </w:rPr>
        <w:t>y</w:t>
      </w:r>
      <w:r w:rsidRPr="00176826">
        <w:rPr>
          <w:rFonts w:eastAsia="Times New Roman"/>
          <w:spacing w:val="-5"/>
        </w:rPr>
        <w:t xml:space="preserve"> </w:t>
      </w:r>
      <w:r w:rsidRPr="00176826">
        <w:rPr>
          <w:rFonts w:eastAsia="Times New Roman"/>
          <w:spacing w:val="1"/>
        </w:rPr>
        <w:t>re</w:t>
      </w:r>
      <w:r w:rsidRPr="00176826">
        <w:rPr>
          <w:rFonts w:eastAsia="Times New Roman"/>
        </w:rPr>
        <w:t>lated to a cu</w:t>
      </w:r>
      <w:r w:rsidRPr="00176826">
        <w:rPr>
          <w:rFonts w:eastAsia="Times New Roman"/>
          <w:spacing w:val="1"/>
        </w:rPr>
        <w:t>r</w:t>
      </w:r>
      <w:r w:rsidRPr="00176826">
        <w:rPr>
          <w:rFonts w:eastAsia="Times New Roman"/>
        </w:rPr>
        <w:t>rent or f</w:t>
      </w:r>
      <w:r w:rsidRPr="00176826">
        <w:rPr>
          <w:rFonts w:eastAsia="Times New Roman"/>
          <w:spacing w:val="2"/>
        </w:rPr>
        <w:t>o</w:t>
      </w:r>
      <w:r w:rsidRPr="00176826">
        <w:rPr>
          <w:rFonts w:eastAsia="Times New Roman"/>
        </w:rPr>
        <w:t>rmer empl</w:t>
      </w:r>
      <w:r w:rsidRPr="00176826">
        <w:rPr>
          <w:rFonts w:eastAsia="Times New Roman"/>
          <w:spacing w:val="4"/>
        </w:rPr>
        <w:t>o</w:t>
      </w:r>
      <w:r w:rsidRPr="00176826">
        <w:rPr>
          <w:rFonts w:eastAsia="Times New Roman"/>
          <w:spacing w:val="-8"/>
        </w:rPr>
        <w:t>y</w:t>
      </w:r>
      <w:r w:rsidRPr="00176826">
        <w:rPr>
          <w:rFonts w:eastAsia="Times New Roman"/>
          <w:spacing w:val="2"/>
        </w:rPr>
        <w:t>m</w:t>
      </w:r>
      <w:r w:rsidRPr="00176826">
        <w:rPr>
          <w:rFonts w:eastAsia="Times New Roman"/>
        </w:rPr>
        <w:t xml:space="preserve">ent relationship between </w:t>
      </w:r>
      <w:r w:rsidR="00327662">
        <w:t>Blackall Range Independent School</w:t>
      </w:r>
      <w:r w:rsidRPr="00176826">
        <w:rPr>
          <w:rFonts w:eastAsia="Times New Roman"/>
        </w:rPr>
        <w:t xml:space="preserve"> and empl</w:t>
      </w:r>
      <w:r w:rsidRPr="00176826">
        <w:rPr>
          <w:rFonts w:eastAsia="Times New Roman"/>
          <w:spacing w:val="2"/>
        </w:rPr>
        <w:t>o</w:t>
      </w:r>
      <w:r w:rsidRPr="00176826">
        <w:rPr>
          <w:rFonts w:eastAsia="Times New Roman"/>
          <w:spacing w:val="-5"/>
        </w:rPr>
        <w:t>y</w:t>
      </w:r>
      <w:r w:rsidRPr="00176826">
        <w:rPr>
          <w:rFonts w:eastAsia="Times New Roman"/>
          <w:spacing w:val="1"/>
        </w:rPr>
        <w:t>e</w:t>
      </w:r>
      <w:r w:rsidRPr="00176826">
        <w:rPr>
          <w:rFonts w:eastAsia="Times New Roman"/>
        </w:rPr>
        <w:t>e</w:t>
      </w:r>
      <w:r w:rsidRPr="00176826">
        <w:rPr>
          <w:rFonts w:ascii="Times New Roman" w:eastAsia="Times New Roman" w:hAnsi="Times New Roman"/>
          <w:sz w:val="24"/>
          <w:szCs w:val="24"/>
        </w:rPr>
        <w:t>.</w:t>
      </w:r>
    </w:p>
    <w:p w14:paraId="563D42B0"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Policy</w:t>
      </w:r>
    </w:p>
    <w:p w14:paraId="073440AB" w14:textId="612F8B3F" w:rsidR="00176826" w:rsidRPr="00176826" w:rsidRDefault="00176826" w:rsidP="00176826">
      <w:r w:rsidRPr="00176826">
        <w:t xml:space="preserve">This Privacy Policy sets out how </w:t>
      </w:r>
      <w:r w:rsidR="00327662">
        <w:t>Blackall Range Independent School</w:t>
      </w:r>
      <w:r w:rsidR="007946E5">
        <w:t xml:space="preserve"> </w:t>
      </w:r>
      <w:r w:rsidRPr="00176826">
        <w:t xml:space="preserve">manages personal information provided to or collected by it. </w:t>
      </w:r>
      <w:r w:rsidR="00327662">
        <w:t>Blackall Range Independent School</w:t>
      </w:r>
      <w:r w:rsidR="007946E5">
        <w:t xml:space="preserve"> </w:t>
      </w:r>
      <w:r w:rsidRPr="00176826">
        <w:t xml:space="preserve">is bound by the Australian Privacy Principles contained in the </w:t>
      </w:r>
      <w:r w:rsidR="00966E76">
        <w:rPr>
          <w:i/>
        </w:rPr>
        <w:t>Privacy Act</w:t>
      </w:r>
      <w:r w:rsidR="0076029F">
        <w:rPr>
          <w:i/>
        </w:rPr>
        <w:t xml:space="preserve">. </w:t>
      </w:r>
      <w:r w:rsidR="00327662">
        <w:t>Blackall Range Independent School</w:t>
      </w:r>
      <w:r w:rsidR="007946E5">
        <w:t xml:space="preserve"> </w:t>
      </w:r>
      <w:r w:rsidRPr="00176826">
        <w:t xml:space="preserve">may, from time to time, review and update this Privacy Policy to take account of new laws and technology, changes to </w:t>
      </w:r>
      <w:r w:rsidR="00327662">
        <w:t>Blackall Range Independent School</w:t>
      </w:r>
      <w:r w:rsidR="007946E5">
        <w:t xml:space="preserve">’s </w:t>
      </w:r>
      <w:r w:rsidRPr="00176826">
        <w:t>operations and practices and to make sure it remains appropriate to the changing school environment.</w:t>
      </w:r>
    </w:p>
    <w:p w14:paraId="7AA194B8"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What kinds of personal information does the School collect and how does the School collect it?</w:t>
      </w:r>
    </w:p>
    <w:p w14:paraId="23D34451" w14:textId="560BE3B2" w:rsidR="00176826" w:rsidRPr="00176826" w:rsidRDefault="00176826" w:rsidP="00176826">
      <w:r w:rsidRPr="00176826">
        <w:t xml:space="preserve">The type of information </w:t>
      </w:r>
      <w:r w:rsidR="00327662">
        <w:t>Blackall Range Independent School</w:t>
      </w:r>
      <w:r w:rsidR="007946E5">
        <w:t xml:space="preserve"> </w:t>
      </w:r>
      <w:r w:rsidRPr="00176826">
        <w:t>collects and holds includes (but is not limited to) personal information, including health and other sensitive information, about:</w:t>
      </w:r>
    </w:p>
    <w:p w14:paraId="3D7763A0" w14:textId="2FDDDB43" w:rsidR="00E45BAC" w:rsidRDefault="00E3266B" w:rsidP="00E45BAC">
      <w:pPr>
        <w:numPr>
          <w:ilvl w:val="0"/>
          <w:numId w:val="24"/>
        </w:numPr>
        <w:spacing w:before="40" w:after="40"/>
        <w:contextualSpacing/>
        <w:rPr>
          <w:rFonts w:asciiTheme="majorHAnsi" w:hAnsiTheme="majorHAnsi" w:cstheme="majorHAnsi"/>
        </w:rPr>
      </w:pPr>
      <w:r>
        <w:t>student</w:t>
      </w:r>
      <w:r w:rsidR="00176826" w:rsidRPr="00176826">
        <w:t xml:space="preserve">s and parents and/or guardians ('Parents') before, during and after the course of a </w:t>
      </w:r>
      <w:r>
        <w:t>student</w:t>
      </w:r>
      <w:r w:rsidR="00176826" w:rsidRPr="00176826">
        <w:t>'s enrolment at the School</w:t>
      </w:r>
      <w:r w:rsidR="00E45BAC">
        <w:t>:</w:t>
      </w:r>
    </w:p>
    <w:p w14:paraId="352644AC" w14:textId="73F433A7" w:rsidR="00E45BAC" w:rsidRDefault="00E45BAC" w:rsidP="00E45BAC">
      <w:pPr>
        <w:numPr>
          <w:ilvl w:val="1"/>
          <w:numId w:val="24"/>
        </w:numPr>
        <w:spacing w:before="40" w:after="40"/>
        <w:contextualSpacing/>
        <w:rPr>
          <w:rFonts w:asciiTheme="majorHAnsi" w:hAnsiTheme="majorHAnsi" w:cstheme="majorHAnsi"/>
        </w:rPr>
      </w:pPr>
      <w:r w:rsidRPr="00E45BAC">
        <w:rPr>
          <w:rFonts w:asciiTheme="majorHAnsi" w:hAnsiTheme="majorHAnsi" w:cstheme="majorHAnsi"/>
          <w:color w:val="000000"/>
        </w:rPr>
        <w:t>name, contact details (including next of kin), date of birth, gender</w:t>
      </w:r>
      <w:r w:rsidR="0076029F">
        <w:rPr>
          <w:rFonts w:asciiTheme="majorHAnsi" w:hAnsiTheme="majorHAnsi" w:cstheme="majorHAnsi"/>
          <w:color w:val="000000"/>
        </w:rPr>
        <w:t xml:space="preserve"> identity</w:t>
      </w:r>
      <w:r w:rsidRPr="00E45BAC">
        <w:rPr>
          <w:rFonts w:asciiTheme="majorHAnsi" w:hAnsiTheme="majorHAnsi" w:cstheme="majorHAnsi"/>
          <w:color w:val="000000"/>
        </w:rPr>
        <w:t>, language</w:t>
      </w:r>
      <w:r>
        <w:rPr>
          <w:rFonts w:asciiTheme="majorHAnsi" w:hAnsiTheme="majorHAnsi" w:cstheme="majorHAnsi"/>
        </w:rPr>
        <w:t xml:space="preserve"> </w:t>
      </w:r>
      <w:r w:rsidRPr="00E45BAC">
        <w:rPr>
          <w:rFonts w:asciiTheme="majorHAnsi" w:hAnsiTheme="majorHAnsi" w:cstheme="majorHAnsi"/>
          <w:color w:val="000000"/>
        </w:rPr>
        <w:t>background, previous school;</w:t>
      </w:r>
    </w:p>
    <w:p w14:paraId="1FD28B00" w14:textId="77777777" w:rsidR="00E45BAC" w:rsidRDefault="00E45BAC" w:rsidP="00E45BAC">
      <w:pPr>
        <w:numPr>
          <w:ilvl w:val="1"/>
          <w:numId w:val="24"/>
        </w:numPr>
        <w:spacing w:before="40" w:after="40"/>
        <w:contextualSpacing/>
        <w:rPr>
          <w:rFonts w:asciiTheme="majorHAnsi" w:hAnsiTheme="majorHAnsi" w:cstheme="majorHAnsi"/>
        </w:rPr>
      </w:pPr>
      <w:r w:rsidRPr="00E45BAC">
        <w:rPr>
          <w:rFonts w:asciiTheme="majorHAnsi" w:hAnsiTheme="majorHAnsi" w:cstheme="majorHAnsi"/>
          <w:color w:val="000000"/>
        </w:rPr>
        <w:t>parents' education, occupation and language background;</w:t>
      </w:r>
    </w:p>
    <w:p w14:paraId="3EFED90E" w14:textId="77777777" w:rsidR="00E45BAC" w:rsidRDefault="00E45BAC" w:rsidP="00E45BAC">
      <w:pPr>
        <w:numPr>
          <w:ilvl w:val="1"/>
          <w:numId w:val="24"/>
        </w:numPr>
        <w:spacing w:before="40" w:after="40"/>
        <w:contextualSpacing/>
        <w:rPr>
          <w:rFonts w:asciiTheme="majorHAnsi" w:hAnsiTheme="majorHAnsi" w:cstheme="majorHAnsi"/>
        </w:rPr>
      </w:pPr>
      <w:r w:rsidRPr="00E45BAC">
        <w:rPr>
          <w:rFonts w:asciiTheme="majorHAnsi" w:hAnsiTheme="majorHAnsi" w:cstheme="majorHAnsi"/>
          <w:color w:val="000000"/>
        </w:rPr>
        <w:t>medical information (e.g. details of disability and/or allergies, absence notes,</w:t>
      </w:r>
      <w:r>
        <w:rPr>
          <w:rFonts w:asciiTheme="majorHAnsi" w:hAnsiTheme="majorHAnsi" w:cstheme="majorHAnsi"/>
        </w:rPr>
        <w:t xml:space="preserve"> </w:t>
      </w:r>
      <w:r w:rsidRPr="00E45BAC">
        <w:rPr>
          <w:rFonts w:asciiTheme="majorHAnsi" w:hAnsiTheme="majorHAnsi" w:cstheme="majorHAnsi"/>
          <w:color w:val="000000"/>
        </w:rPr>
        <w:t>medical reports and names of doctors);</w:t>
      </w:r>
    </w:p>
    <w:p w14:paraId="39B1B1B7" w14:textId="77777777" w:rsidR="00677516" w:rsidRDefault="00E45BAC" w:rsidP="00677516">
      <w:pPr>
        <w:numPr>
          <w:ilvl w:val="1"/>
          <w:numId w:val="24"/>
        </w:numPr>
        <w:spacing w:before="40" w:after="40"/>
        <w:contextualSpacing/>
        <w:rPr>
          <w:rFonts w:asciiTheme="majorHAnsi" w:hAnsiTheme="majorHAnsi" w:cstheme="majorHAnsi"/>
        </w:rPr>
      </w:pPr>
      <w:r w:rsidRPr="00E45BAC">
        <w:rPr>
          <w:rFonts w:asciiTheme="majorHAnsi" w:hAnsiTheme="majorHAnsi" w:cstheme="majorHAnsi"/>
          <w:color w:val="000000"/>
        </w:rPr>
        <w:t>conduct and complaint records, or other behaviour notes, and school reports;</w:t>
      </w:r>
      <w:r>
        <w:rPr>
          <w:rFonts w:asciiTheme="majorHAnsi" w:hAnsiTheme="majorHAnsi" w:cstheme="majorHAnsi"/>
        </w:rPr>
        <w:t xml:space="preserve"> </w:t>
      </w:r>
      <w:r w:rsidRPr="00E45BAC">
        <w:rPr>
          <w:rFonts w:asciiTheme="majorHAnsi" w:hAnsiTheme="majorHAnsi" w:cstheme="majorHAnsi"/>
          <w:color w:val="000000"/>
        </w:rPr>
        <w:t>information about referrals to government welfare agencies;</w:t>
      </w:r>
    </w:p>
    <w:p w14:paraId="6780350A" w14:textId="4FB1070E" w:rsidR="00677516" w:rsidRPr="0076029F" w:rsidRDefault="00E45BAC" w:rsidP="0076029F">
      <w:pPr>
        <w:numPr>
          <w:ilvl w:val="1"/>
          <w:numId w:val="24"/>
        </w:numPr>
        <w:spacing w:before="40" w:after="40"/>
        <w:contextualSpacing/>
        <w:rPr>
          <w:rFonts w:asciiTheme="majorHAnsi" w:hAnsiTheme="majorHAnsi" w:cstheme="majorHAnsi"/>
        </w:rPr>
      </w:pPr>
      <w:r w:rsidRPr="00677516">
        <w:rPr>
          <w:rFonts w:asciiTheme="majorHAnsi" w:hAnsiTheme="majorHAnsi" w:cstheme="majorHAnsi"/>
          <w:color w:val="000000"/>
        </w:rPr>
        <w:t>counselling reports;</w:t>
      </w:r>
    </w:p>
    <w:p w14:paraId="5B04B856" w14:textId="77777777" w:rsidR="00677516" w:rsidRDefault="00E45BAC" w:rsidP="00677516">
      <w:pPr>
        <w:numPr>
          <w:ilvl w:val="1"/>
          <w:numId w:val="24"/>
        </w:numPr>
        <w:spacing w:before="40" w:after="40"/>
        <w:contextualSpacing/>
        <w:rPr>
          <w:rFonts w:asciiTheme="majorHAnsi" w:hAnsiTheme="majorHAnsi" w:cstheme="majorHAnsi"/>
        </w:rPr>
      </w:pPr>
      <w:r w:rsidRPr="00677516">
        <w:rPr>
          <w:rFonts w:asciiTheme="majorHAnsi" w:hAnsiTheme="majorHAnsi" w:cstheme="majorHAnsi"/>
          <w:color w:val="000000"/>
        </w:rPr>
        <w:t>any court orders;</w:t>
      </w:r>
    </w:p>
    <w:p w14:paraId="19C0981B" w14:textId="77777777" w:rsidR="00677516" w:rsidRDefault="00E45BAC" w:rsidP="00677516">
      <w:pPr>
        <w:numPr>
          <w:ilvl w:val="1"/>
          <w:numId w:val="24"/>
        </w:numPr>
        <w:spacing w:before="40" w:after="40"/>
        <w:contextualSpacing/>
        <w:rPr>
          <w:rFonts w:asciiTheme="majorHAnsi" w:hAnsiTheme="majorHAnsi" w:cstheme="majorHAnsi"/>
        </w:rPr>
      </w:pPr>
      <w:r w:rsidRPr="00677516">
        <w:rPr>
          <w:rFonts w:asciiTheme="majorHAnsi" w:hAnsiTheme="majorHAnsi" w:cstheme="majorHAnsi"/>
          <w:color w:val="000000"/>
        </w:rPr>
        <w:t>volunteering information; and</w:t>
      </w:r>
    </w:p>
    <w:p w14:paraId="57FAB6B8" w14:textId="5CFA3DBA" w:rsidR="00E45BAC" w:rsidRPr="0076029F" w:rsidRDefault="00E45BAC" w:rsidP="00677516">
      <w:pPr>
        <w:numPr>
          <w:ilvl w:val="1"/>
          <w:numId w:val="24"/>
        </w:numPr>
        <w:spacing w:before="40" w:after="40"/>
        <w:contextualSpacing/>
        <w:rPr>
          <w:rFonts w:asciiTheme="majorHAnsi" w:hAnsiTheme="majorHAnsi" w:cstheme="majorHAnsi"/>
        </w:rPr>
      </w:pPr>
      <w:r w:rsidRPr="00677516">
        <w:rPr>
          <w:rFonts w:asciiTheme="majorHAnsi" w:hAnsiTheme="majorHAnsi" w:cstheme="majorHAnsi"/>
          <w:color w:val="000000"/>
        </w:rPr>
        <w:t>pho</w:t>
      </w:r>
      <w:r w:rsidR="00677516">
        <w:rPr>
          <w:rFonts w:asciiTheme="majorHAnsi" w:hAnsiTheme="majorHAnsi" w:cstheme="majorHAnsi"/>
          <w:color w:val="000000"/>
        </w:rPr>
        <w:t>tos and videos at school events.</w:t>
      </w:r>
    </w:p>
    <w:p w14:paraId="071EF78B" w14:textId="2C588322" w:rsidR="0076029F" w:rsidRPr="0076029F" w:rsidRDefault="006B794C" w:rsidP="0076029F">
      <w:pPr>
        <w:numPr>
          <w:ilvl w:val="1"/>
          <w:numId w:val="24"/>
        </w:numPr>
        <w:spacing w:before="40" w:after="40"/>
        <w:contextualSpacing/>
      </w:pPr>
      <w:r>
        <w:rPr>
          <w:rFonts w:asciiTheme="majorHAnsi" w:hAnsiTheme="majorHAnsi" w:cstheme="majorHAnsi"/>
          <w:color w:val="000000"/>
        </w:rPr>
        <w:t xml:space="preserve">Security </w:t>
      </w:r>
      <w:r w:rsidR="0076029F" w:rsidRPr="00E45BAC">
        <w:rPr>
          <w:rFonts w:asciiTheme="majorHAnsi" w:hAnsiTheme="majorHAnsi" w:cstheme="majorHAnsi"/>
          <w:color w:val="000000"/>
        </w:rPr>
        <w:t>surveillance information</w:t>
      </w:r>
      <w:r w:rsidR="0076029F">
        <w:rPr>
          <w:rFonts w:asciiTheme="majorHAnsi" w:hAnsiTheme="majorHAnsi" w:cstheme="majorHAnsi"/>
          <w:color w:val="000000"/>
        </w:rPr>
        <w:t xml:space="preserve"> outside of school hours</w:t>
      </w:r>
      <w:r w:rsidR="0076029F" w:rsidRPr="00E45BAC">
        <w:rPr>
          <w:rFonts w:asciiTheme="majorHAnsi" w:hAnsiTheme="majorHAnsi" w:cstheme="majorHAnsi"/>
          <w:color w:val="000000"/>
        </w:rPr>
        <w:t>;</w:t>
      </w:r>
    </w:p>
    <w:p w14:paraId="4625DD7F" w14:textId="6B9C43A4" w:rsidR="00E45BAC" w:rsidRDefault="00176826" w:rsidP="00E45BAC">
      <w:pPr>
        <w:numPr>
          <w:ilvl w:val="0"/>
          <w:numId w:val="24"/>
        </w:numPr>
        <w:spacing w:before="40" w:after="40"/>
        <w:contextualSpacing/>
      </w:pPr>
      <w:r w:rsidRPr="00176826">
        <w:t>job applicants, staff members, volunteers and contractors</w:t>
      </w:r>
      <w:r w:rsidR="00E45BAC">
        <w:t>:</w:t>
      </w:r>
    </w:p>
    <w:p w14:paraId="261E1A9A" w14:textId="4C977B00" w:rsidR="00E45BAC" w:rsidRDefault="00E45BAC" w:rsidP="00E45BAC">
      <w:pPr>
        <w:numPr>
          <w:ilvl w:val="1"/>
          <w:numId w:val="24"/>
        </w:numPr>
        <w:spacing w:before="40" w:after="40"/>
        <w:contextualSpacing/>
      </w:pPr>
      <w:r w:rsidRPr="00E45BAC">
        <w:rPr>
          <w:rFonts w:asciiTheme="majorHAnsi" w:hAnsiTheme="majorHAnsi" w:cstheme="majorHAnsi"/>
          <w:color w:val="000000"/>
        </w:rPr>
        <w:t xml:space="preserve"> name, contact details (including next of kin), date of birth;</w:t>
      </w:r>
    </w:p>
    <w:p w14:paraId="780535DB" w14:textId="3AC00615" w:rsidR="00E45BAC" w:rsidRDefault="00E45BAC" w:rsidP="0076029F">
      <w:pPr>
        <w:numPr>
          <w:ilvl w:val="1"/>
          <w:numId w:val="24"/>
        </w:numPr>
        <w:spacing w:before="40" w:after="40"/>
        <w:contextualSpacing/>
      </w:pPr>
      <w:r w:rsidRPr="00E45BAC">
        <w:rPr>
          <w:rFonts w:asciiTheme="majorHAnsi" w:hAnsiTheme="majorHAnsi" w:cstheme="majorHAnsi"/>
          <w:color w:val="000000"/>
        </w:rPr>
        <w:t>information on job application;</w:t>
      </w:r>
    </w:p>
    <w:p w14:paraId="0B208858" w14:textId="77777777" w:rsidR="00E45BAC" w:rsidRDefault="00E45BAC" w:rsidP="00E45BAC">
      <w:pPr>
        <w:numPr>
          <w:ilvl w:val="1"/>
          <w:numId w:val="24"/>
        </w:numPr>
        <w:spacing w:before="40" w:after="40"/>
        <w:contextualSpacing/>
      </w:pPr>
      <w:r w:rsidRPr="00E45BAC">
        <w:rPr>
          <w:rFonts w:asciiTheme="majorHAnsi" w:hAnsiTheme="majorHAnsi" w:cstheme="majorHAnsi"/>
          <w:color w:val="000000"/>
        </w:rPr>
        <w:t>salary and payment information, including superannuation details;</w:t>
      </w:r>
    </w:p>
    <w:p w14:paraId="7E2B8803" w14:textId="77777777" w:rsidR="00E45BAC" w:rsidRDefault="00E45BAC" w:rsidP="00E45BAC">
      <w:pPr>
        <w:numPr>
          <w:ilvl w:val="1"/>
          <w:numId w:val="24"/>
        </w:numPr>
        <w:spacing w:before="40" w:after="40"/>
        <w:contextualSpacing/>
      </w:pPr>
      <w:r w:rsidRPr="00E45BAC">
        <w:rPr>
          <w:rFonts w:asciiTheme="majorHAnsi" w:hAnsiTheme="majorHAnsi" w:cstheme="majorHAnsi"/>
          <w:color w:val="000000"/>
        </w:rPr>
        <w:t>medical information (e.g. details of disability and/or allergies, and medical</w:t>
      </w:r>
      <w:r>
        <w:t xml:space="preserve"> </w:t>
      </w:r>
      <w:r w:rsidRPr="00E45BAC">
        <w:rPr>
          <w:rFonts w:asciiTheme="majorHAnsi" w:hAnsiTheme="majorHAnsi" w:cstheme="majorHAnsi"/>
          <w:color w:val="000000"/>
        </w:rPr>
        <w:t>certificates);</w:t>
      </w:r>
    </w:p>
    <w:p w14:paraId="0935D54E" w14:textId="77777777" w:rsidR="00E45BAC" w:rsidRDefault="00E45BAC" w:rsidP="00E45BAC">
      <w:pPr>
        <w:numPr>
          <w:ilvl w:val="1"/>
          <w:numId w:val="24"/>
        </w:numPr>
        <w:spacing w:before="40" w:after="40"/>
        <w:contextualSpacing/>
      </w:pPr>
      <w:r w:rsidRPr="00E45BAC">
        <w:rPr>
          <w:rFonts w:asciiTheme="majorHAnsi" w:hAnsiTheme="majorHAnsi" w:cstheme="majorHAnsi"/>
          <w:color w:val="000000"/>
        </w:rPr>
        <w:t>complaint records and investigation reports;</w:t>
      </w:r>
    </w:p>
    <w:p w14:paraId="67B351DE" w14:textId="77777777" w:rsidR="00E45BAC" w:rsidRDefault="00E45BAC" w:rsidP="00E45BAC">
      <w:pPr>
        <w:numPr>
          <w:ilvl w:val="1"/>
          <w:numId w:val="24"/>
        </w:numPr>
        <w:spacing w:before="40" w:after="40"/>
        <w:contextualSpacing/>
      </w:pPr>
      <w:r w:rsidRPr="00E45BAC">
        <w:rPr>
          <w:rFonts w:asciiTheme="majorHAnsi" w:hAnsiTheme="majorHAnsi" w:cstheme="majorHAnsi"/>
          <w:color w:val="000000"/>
        </w:rPr>
        <w:t>leave details;</w:t>
      </w:r>
    </w:p>
    <w:p w14:paraId="3DE4840E" w14:textId="77777777" w:rsidR="00E45BAC" w:rsidRDefault="00E45BAC" w:rsidP="00E45BAC">
      <w:pPr>
        <w:numPr>
          <w:ilvl w:val="1"/>
          <w:numId w:val="24"/>
        </w:numPr>
        <w:spacing w:before="40" w:after="40"/>
        <w:contextualSpacing/>
      </w:pPr>
      <w:r w:rsidRPr="00E45BAC">
        <w:rPr>
          <w:rFonts w:asciiTheme="majorHAnsi" w:hAnsiTheme="majorHAnsi" w:cstheme="majorHAnsi"/>
          <w:color w:val="000000"/>
        </w:rPr>
        <w:t>photos and videos at school events;</w:t>
      </w:r>
    </w:p>
    <w:p w14:paraId="3577939B" w14:textId="7284D704" w:rsidR="00E45BAC" w:rsidRDefault="00E45BAC" w:rsidP="00E45BAC">
      <w:pPr>
        <w:numPr>
          <w:ilvl w:val="1"/>
          <w:numId w:val="24"/>
        </w:numPr>
        <w:spacing w:before="40" w:after="40"/>
        <w:contextualSpacing/>
      </w:pPr>
      <w:r w:rsidRPr="00E45BAC">
        <w:rPr>
          <w:rFonts w:asciiTheme="majorHAnsi" w:hAnsiTheme="majorHAnsi" w:cstheme="majorHAnsi"/>
          <w:color w:val="000000"/>
        </w:rPr>
        <w:lastRenderedPageBreak/>
        <w:t>workplace</w:t>
      </w:r>
      <w:r w:rsidR="006B794C">
        <w:rPr>
          <w:rFonts w:asciiTheme="majorHAnsi" w:hAnsiTheme="majorHAnsi" w:cstheme="majorHAnsi"/>
          <w:color w:val="000000"/>
        </w:rPr>
        <w:t xml:space="preserve"> security</w:t>
      </w:r>
      <w:r w:rsidRPr="00E45BAC">
        <w:rPr>
          <w:rFonts w:asciiTheme="majorHAnsi" w:hAnsiTheme="majorHAnsi" w:cstheme="majorHAnsi"/>
          <w:color w:val="000000"/>
        </w:rPr>
        <w:t xml:space="preserve"> surveillance information</w:t>
      </w:r>
      <w:r w:rsidR="0076029F">
        <w:rPr>
          <w:rFonts w:asciiTheme="majorHAnsi" w:hAnsiTheme="majorHAnsi" w:cstheme="majorHAnsi"/>
          <w:color w:val="000000"/>
        </w:rPr>
        <w:t xml:space="preserve"> outside of school hours</w:t>
      </w:r>
      <w:r w:rsidRPr="00E45BAC">
        <w:rPr>
          <w:rFonts w:asciiTheme="majorHAnsi" w:hAnsiTheme="majorHAnsi" w:cstheme="majorHAnsi"/>
          <w:color w:val="000000"/>
        </w:rPr>
        <w:t>;</w:t>
      </w:r>
    </w:p>
    <w:p w14:paraId="2EB847C4" w14:textId="48B6AA22" w:rsidR="00E45BAC" w:rsidRPr="00E45BAC" w:rsidRDefault="00E45BAC" w:rsidP="00E45BAC">
      <w:pPr>
        <w:numPr>
          <w:ilvl w:val="1"/>
          <w:numId w:val="24"/>
        </w:numPr>
        <w:spacing w:before="40" w:after="40"/>
        <w:contextualSpacing/>
      </w:pPr>
      <w:r w:rsidRPr="00E45BAC">
        <w:rPr>
          <w:rFonts w:asciiTheme="majorHAnsi" w:hAnsiTheme="majorHAnsi" w:cstheme="majorHAnsi"/>
          <w:color w:val="000000"/>
        </w:rPr>
        <w:t>work emails and private emails (when using work email address) and Internet</w:t>
      </w:r>
      <w:r>
        <w:t xml:space="preserve"> </w:t>
      </w:r>
      <w:r w:rsidRPr="00E45BAC">
        <w:rPr>
          <w:rFonts w:asciiTheme="majorHAnsi" w:hAnsiTheme="majorHAnsi" w:cstheme="majorHAnsi"/>
          <w:color w:val="000000"/>
        </w:rPr>
        <w:t>browsing history</w:t>
      </w:r>
    </w:p>
    <w:p w14:paraId="483CE0D3" w14:textId="05F52F14" w:rsidR="00437953" w:rsidRDefault="00176826" w:rsidP="00437953">
      <w:pPr>
        <w:numPr>
          <w:ilvl w:val="0"/>
          <w:numId w:val="24"/>
        </w:numPr>
        <w:spacing w:before="40" w:after="40"/>
        <w:contextualSpacing/>
        <w:rPr>
          <w:rFonts w:asciiTheme="majorHAnsi" w:hAnsiTheme="majorHAnsi" w:cstheme="majorHAnsi"/>
        </w:rPr>
      </w:pPr>
      <w:r w:rsidRPr="00176826">
        <w:t xml:space="preserve">other people who come into contact with the </w:t>
      </w:r>
      <w:r w:rsidRPr="00E45BAC">
        <w:rPr>
          <w:rFonts w:asciiTheme="majorHAnsi" w:hAnsiTheme="majorHAnsi" w:cstheme="majorHAnsi"/>
        </w:rPr>
        <w:t>School</w:t>
      </w:r>
      <w:r w:rsidR="00E45BAC" w:rsidRPr="00E45BAC">
        <w:rPr>
          <w:rFonts w:asciiTheme="majorHAnsi" w:hAnsiTheme="majorHAnsi" w:cstheme="majorHAnsi"/>
        </w:rPr>
        <w:t xml:space="preserve"> </w:t>
      </w:r>
      <w:r w:rsidR="00E45BAC" w:rsidRPr="00E45BAC">
        <w:rPr>
          <w:rFonts w:asciiTheme="majorHAnsi" w:hAnsiTheme="majorHAnsi" w:cstheme="majorHAnsi"/>
          <w:color w:val="000000"/>
        </w:rPr>
        <w:t>including name and contact details</w:t>
      </w:r>
      <w:r w:rsidR="00E45BAC">
        <w:rPr>
          <w:rFonts w:asciiTheme="majorHAnsi" w:hAnsiTheme="majorHAnsi" w:cstheme="majorHAnsi"/>
        </w:rPr>
        <w:t xml:space="preserve"> </w:t>
      </w:r>
      <w:r w:rsidR="00E45BAC" w:rsidRPr="00E45BAC">
        <w:rPr>
          <w:rFonts w:asciiTheme="majorHAnsi" w:hAnsiTheme="majorHAnsi" w:cstheme="majorHAnsi"/>
          <w:color w:val="000000"/>
        </w:rPr>
        <w:t>and any other information necessary for the particular contact with the school.</w:t>
      </w:r>
    </w:p>
    <w:p w14:paraId="06895B2F" w14:textId="19D25CA5" w:rsidR="00437953" w:rsidRPr="00437953" w:rsidRDefault="00437953" w:rsidP="00853335">
      <w:pPr>
        <w:spacing w:before="40" w:after="40"/>
        <w:contextualSpacing/>
        <w:rPr>
          <w:rFonts w:asciiTheme="majorHAnsi" w:hAnsiTheme="majorHAnsi" w:cstheme="majorHAnsi"/>
        </w:rPr>
      </w:pPr>
      <w:r>
        <w:rPr>
          <w:rFonts w:asciiTheme="majorHAnsi" w:hAnsiTheme="majorHAnsi" w:cstheme="majorHAnsi"/>
        </w:rPr>
        <w:t xml:space="preserve"> </w:t>
      </w:r>
    </w:p>
    <w:p w14:paraId="799E3185"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 xml:space="preserve">Personal Information you provide: </w:t>
      </w:r>
    </w:p>
    <w:p w14:paraId="44DEBBBE" w14:textId="0812BDA3" w:rsidR="00176826" w:rsidRPr="00176826" w:rsidRDefault="00327662" w:rsidP="00176826">
      <w:r>
        <w:t>Blackall Range Independent School</w:t>
      </w:r>
      <w:r w:rsidR="007946E5">
        <w:t xml:space="preserve"> </w:t>
      </w:r>
      <w:r w:rsidR="00176826" w:rsidRPr="00176826">
        <w:t xml:space="preserve">will generally collect personal information held about an individual by way of forms filled out by </w:t>
      </w:r>
      <w:r w:rsidR="007946E5">
        <w:t>p</w:t>
      </w:r>
      <w:r w:rsidR="00176826" w:rsidRPr="00176826">
        <w:t xml:space="preserve">arents or </w:t>
      </w:r>
      <w:r w:rsidR="007946E5">
        <w:t>students</w:t>
      </w:r>
      <w:r w:rsidR="00176826" w:rsidRPr="00176826">
        <w:t xml:space="preserve">, face-to-face meetings and interviews, emails and telephone calls. On occasions people other than </w:t>
      </w:r>
      <w:r w:rsidR="007946E5">
        <w:t>p</w:t>
      </w:r>
      <w:r w:rsidR="00176826" w:rsidRPr="00176826">
        <w:t>arents and</w:t>
      </w:r>
      <w:r w:rsidR="007946E5">
        <w:t xml:space="preserve"> students</w:t>
      </w:r>
      <w:r w:rsidR="00176826" w:rsidRPr="00176826">
        <w:t xml:space="preserve"> provide personal information.</w:t>
      </w:r>
    </w:p>
    <w:p w14:paraId="2FD54EC0"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 xml:space="preserve">Personal Information provided by other people: </w:t>
      </w:r>
    </w:p>
    <w:p w14:paraId="253AF6B7" w14:textId="27E5D105" w:rsidR="00176826" w:rsidRPr="00176826" w:rsidRDefault="00176826" w:rsidP="00176826">
      <w:r w:rsidRPr="00176826">
        <w:t xml:space="preserve">In some circumstances </w:t>
      </w:r>
      <w:r w:rsidR="00327662">
        <w:t>Blackall Range Independent School</w:t>
      </w:r>
      <w:r w:rsidR="00065542">
        <w:t xml:space="preserve"> </w:t>
      </w:r>
      <w:r w:rsidRPr="00176826">
        <w:t>may be provided with personal information about an individual from a third party, for example a report provided by a medical professional or a reference from another school.</w:t>
      </w:r>
    </w:p>
    <w:p w14:paraId="62179196"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How will the School use the personal information you provide?</w:t>
      </w:r>
    </w:p>
    <w:p w14:paraId="3D390FCB" w14:textId="5F76E4A0" w:rsidR="00176826" w:rsidRPr="00176826" w:rsidRDefault="00327662" w:rsidP="00176826">
      <w:r>
        <w:t>Blackall Range Independent School</w:t>
      </w:r>
      <w:r w:rsidR="00065542">
        <w:t xml:space="preserve"> </w:t>
      </w:r>
      <w:r w:rsidR="00176826" w:rsidRPr="00176826">
        <w:t>will use personal information it collects from you for the primary purpose of collection, and for such other secondary purposes that are related to the primary purpose of collection and reasonably expected by you, or to which you have consented.</w:t>
      </w:r>
    </w:p>
    <w:p w14:paraId="511FB297" w14:textId="1DF9D36D" w:rsidR="00176826" w:rsidRPr="00176826" w:rsidRDefault="00E3266B" w:rsidP="00176826">
      <w:pPr>
        <w:spacing w:before="240"/>
        <w:outlineLvl w:val="0"/>
        <w:rPr>
          <w:rFonts w:ascii="Calibri" w:eastAsiaTheme="majorEastAsia" w:hAnsi="Calibri" w:cstheme="majorBidi"/>
          <w:b/>
          <w:bCs/>
          <w:sz w:val="32"/>
          <w:szCs w:val="28"/>
        </w:rPr>
      </w:pPr>
      <w:r>
        <w:rPr>
          <w:rFonts w:ascii="Calibri" w:eastAsiaTheme="majorEastAsia" w:hAnsi="Calibri" w:cstheme="majorBidi"/>
          <w:b/>
          <w:bCs/>
          <w:sz w:val="32"/>
          <w:szCs w:val="28"/>
        </w:rPr>
        <w:t>Student</w:t>
      </w:r>
      <w:r w:rsidR="00176826" w:rsidRPr="00176826">
        <w:rPr>
          <w:rFonts w:ascii="Calibri" w:eastAsiaTheme="majorEastAsia" w:hAnsi="Calibri" w:cstheme="majorBidi"/>
          <w:b/>
          <w:bCs/>
          <w:sz w:val="32"/>
          <w:szCs w:val="28"/>
        </w:rPr>
        <w:t>s and Parents</w:t>
      </w:r>
    </w:p>
    <w:p w14:paraId="48132E83" w14:textId="6E572A5B" w:rsidR="00176826" w:rsidRPr="00176826" w:rsidRDefault="00176826" w:rsidP="00176826">
      <w:r w:rsidRPr="00176826">
        <w:t xml:space="preserve">In relation to personal information of </w:t>
      </w:r>
      <w:r w:rsidR="00065542">
        <w:t>students</w:t>
      </w:r>
      <w:r w:rsidRPr="00176826">
        <w:t xml:space="preserve"> and </w:t>
      </w:r>
      <w:r w:rsidR="00065542">
        <w:t>p</w:t>
      </w:r>
      <w:r w:rsidRPr="00176826">
        <w:t xml:space="preserve">arents, </w:t>
      </w:r>
      <w:r w:rsidR="00327662">
        <w:t>Blackall Range Independent School</w:t>
      </w:r>
      <w:r w:rsidR="00065542">
        <w:t xml:space="preserve">’s </w:t>
      </w:r>
      <w:r w:rsidRPr="00176826">
        <w:t xml:space="preserve">primary purpose of collection is to enable </w:t>
      </w:r>
      <w:r w:rsidR="00327662">
        <w:t>Blackall Range Independent School</w:t>
      </w:r>
      <w:r w:rsidR="00065542">
        <w:t xml:space="preserve"> </w:t>
      </w:r>
      <w:r w:rsidRPr="00176826">
        <w:t xml:space="preserve">to provide schooling </w:t>
      </w:r>
      <w:r w:rsidR="00254593" w:rsidRPr="00254593">
        <w:rPr>
          <w:rFonts w:asciiTheme="majorHAnsi" w:hAnsiTheme="majorHAnsi" w:cstheme="majorHAnsi"/>
          <w:color w:val="000000"/>
        </w:rPr>
        <w:t xml:space="preserve">to </w:t>
      </w:r>
      <w:r w:rsidR="00065542">
        <w:rPr>
          <w:rFonts w:asciiTheme="majorHAnsi" w:hAnsiTheme="majorHAnsi" w:cstheme="majorHAnsi"/>
          <w:color w:val="000000"/>
        </w:rPr>
        <w:t>students</w:t>
      </w:r>
      <w:r w:rsidR="00254593" w:rsidRPr="00254593">
        <w:rPr>
          <w:rFonts w:asciiTheme="majorHAnsi" w:hAnsiTheme="majorHAnsi" w:cstheme="majorHAnsi"/>
          <w:color w:val="000000"/>
        </w:rPr>
        <w:t xml:space="preserve"> enrolled at the school, exercise its duty of care, and perform necessary associated administrative activities, which will enable </w:t>
      </w:r>
      <w:r w:rsidR="00065542">
        <w:rPr>
          <w:rFonts w:asciiTheme="majorHAnsi" w:hAnsiTheme="majorHAnsi" w:cstheme="majorHAnsi"/>
          <w:color w:val="000000"/>
        </w:rPr>
        <w:t>students</w:t>
      </w:r>
      <w:r w:rsidR="00254593" w:rsidRPr="00254593">
        <w:rPr>
          <w:rFonts w:asciiTheme="majorHAnsi" w:hAnsiTheme="majorHAnsi" w:cstheme="majorHAnsi"/>
          <w:color w:val="000000"/>
        </w:rPr>
        <w:t xml:space="preserve"> to take part in all the activities of the school</w:t>
      </w:r>
      <w:r w:rsidRPr="00254593">
        <w:rPr>
          <w:rFonts w:asciiTheme="majorHAnsi" w:hAnsiTheme="majorHAnsi" w:cstheme="majorHAnsi"/>
        </w:rPr>
        <w:t>.</w:t>
      </w:r>
      <w:r w:rsidRPr="00176826">
        <w:t xml:space="preserve"> This includes satisfying the needs of </w:t>
      </w:r>
      <w:r w:rsidR="00065542">
        <w:t>p</w:t>
      </w:r>
      <w:r w:rsidRPr="00176826">
        <w:t xml:space="preserve">arents, the needs of the </w:t>
      </w:r>
      <w:r w:rsidR="00065542">
        <w:t>students</w:t>
      </w:r>
      <w:r w:rsidRPr="00176826">
        <w:t xml:space="preserve"> and the needs of </w:t>
      </w:r>
      <w:r w:rsidR="00327662">
        <w:t>Blackall Range Independent School</w:t>
      </w:r>
      <w:r w:rsidR="00065542">
        <w:t xml:space="preserve"> </w:t>
      </w:r>
      <w:r w:rsidRPr="00176826">
        <w:t xml:space="preserve">throughout the whole period the </w:t>
      </w:r>
      <w:r w:rsidR="00065542">
        <w:t xml:space="preserve">student </w:t>
      </w:r>
      <w:r w:rsidRPr="00176826">
        <w:t>is enrolled at the School.</w:t>
      </w:r>
    </w:p>
    <w:p w14:paraId="22EC2165" w14:textId="3703F425" w:rsidR="00176826" w:rsidRPr="00176826" w:rsidRDefault="00176826" w:rsidP="00176826">
      <w:r w:rsidRPr="00176826">
        <w:t>The purposes f</w:t>
      </w:r>
      <w:r w:rsidRPr="00176826">
        <w:rPr>
          <w:spacing w:val="2"/>
        </w:rPr>
        <w:t>o</w:t>
      </w:r>
      <w:r w:rsidRPr="00176826">
        <w:t xml:space="preserve">r which </w:t>
      </w:r>
      <w:r w:rsidR="00327662">
        <w:t>Blackall Range Independent School</w:t>
      </w:r>
      <w:r w:rsidR="00065542">
        <w:t xml:space="preserve"> </w:t>
      </w:r>
      <w:r w:rsidRPr="00176826">
        <w:t xml:space="preserve">uses personal </w:t>
      </w:r>
      <w:r w:rsidRPr="00176826">
        <w:rPr>
          <w:spacing w:val="2"/>
        </w:rPr>
        <w:t>i</w:t>
      </w:r>
      <w:r w:rsidRPr="00176826">
        <w:t xml:space="preserve">nformation of </w:t>
      </w:r>
      <w:r w:rsidR="00065542">
        <w:t>students</w:t>
      </w:r>
      <w:r w:rsidRPr="00176826">
        <w:t xml:space="preserve"> and</w:t>
      </w:r>
      <w:r w:rsidRPr="00176826">
        <w:rPr>
          <w:spacing w:val="2"/>
        </w:rPr>
        <w:t xml:space="preserve"> </w:t>
      </w:r>
      <w:r w:rsidR="00065542">
        <w:t>p</w:t>
      </w:r>
      <w:r w:rsidRPr="00176826">
        <w:t>arents include:</w:t>
      </w:r>
    </w:p>
    <w:p w14:paraId="57C9F64F" w14:textId="46B37FBA" w:rsidR="00176826" w:rsidRPr="00176826" w:rsidRDefault="00176826" w:rsidP="00176826">
      <w:pPr>
        <w:numPr>
          <w:ilvl w:val="0"/>
          <w:numId w:val="25"/>
        </w:numPr>
        <w:spacing w:before="40" w:after="40"/>
        <w:contextualSpacing/>
      </w:pPr>
      <w:r w:rsidRPr="00176826">
        <w:t xml:space="preserve">to keep </w:t>
      </w:r>
      <w:r w:rsidR="00065542">
        <w:t>p</w:t>
      </w:r>
      <w:r w:rsidRPr="00176826">
        <w:t>arents infor</w:t>
      </w:r>
      <w:r w:rsidRPr="00176826">
        <w:rPr>
          <w:spacing w:val="2"/>
        </w:rPr>
        <w:t>m</w:t>
      </w:r>
      <w:r w:rsidRPr="00176826">
        <w:t>ed</w:t>
      </w:r>
      <w:r w:rsidRPr="00176826">
        <w:rPr>
          <w:spacing w:val="2"/>
        </w:rPr>
        <w:t xml:space="preserve"> </w:t>
      </w:r>
      <w:r w:rsidRPr="00176826">
        <w:t>about matters rela</w:t>
      </w:r>
      <w:r w:rsidRPr="00176826">
        <w:rPr>
          <w:spacing w:val="2"/>
        </w:rPr>
        <w:t>t</w:t>
      </w:r>
      <w:r w:rsidRPr="00176826">
        <w:t>ed to their child</w:t>
      </w:r>
      <w:r w:rsidRPr="00176826">
        <w:rPr>
          <w:spacing w:val="-3"/>
        </w:rPr>
        <w:t>'</w:t>
      </w:r>
      <w:r w:rsidRPr="00176826">
        <w:t xml:space="preserve">s </w:t>
      </w:r>
      <w:r w:rsidRPr="00176826">
        <w:rPr>
          <w:spacing w:val="2"/>
        </w:rPr>
        <w:t>s</w:t>
      </w:r>
      <w:r w:rsidRPr="00176826">
        <w:t>choolin</w:t>
      </w:r>
      <w:r w:rsidRPr="00176826">
        <w:rPr>
          <w:spacing w:val="-3"/>
        </w:rPr>
        <w:t>g</w:t>
      </w:r>
      <w:r w:rsidRPr="00176826">
        <w:t>, th</w:t>
      </w:r>
      <w:r w:rsidRPr="00176826">
        <w:rPr>
          <w:spacing w:val="1"/>
        </w:rPr>
        <w:t>r</w:t>
      </w:r>
      <w:r w:rsidRPr="00176826">
        <w:t>ou</w:t>
      </w:r>
      <w:r w:rsidRPr="00176826">
        <w:rPr>
          <w:spacing w:val="-3"/>
        </w:rPr>
        <w:t>g</w:t>
      </w:r>
      <w:r w:rsidRPr="00176826">
        <w:t>h correspon</w:t>
      </w:r>
      <w:r w:rsidRPr="00176826">
        <w:rPr>
          <w:spacing w:val="2"/>
        </w:rPr>
        <w:t>d</w:t>
      </w:r>
      <w:r w:rsidRPr="00176826">
        <w:t xml:space="preserve">ence, </w:t>
      </w:r>
      <w:r w:rsidRPr="00176826">
        <w:rPr>
          <w:spacing w:val="2"/>
        </w:rPr>
        <w:t>n</w:t>
      </w:r>
      <w:r w:rsidRPr="00176826">
        <w:t>ewslet</w:t>
      </w:r>
      <w:r w:rsidRPr="00176826">
        <w:rPr>
          <w:spacing w:val="2"/>
        </w:rPr>
        <w:t>t</w:t>
      </w:r>
      <w:r w:rsidRPr="00176826">
        <w:t>ers and m</w:t>
      </w:r>
      <w:r w:rsidRPr="00176826">
        <w:rPr>
          <w:spacing w:val="1"/>
        </w:rPr>
        <w:t>a</w:t>
      </w:r>
      <w:r w:rsidRPr="00176826">
        <w:t>ga</w:t>
      </w:r>
      <w:r w:rsidRPr="00176826">
        <w:rPr>
          <w:spacing w:val="1"/>
        </w:rPr>
        <w:t>z</w:t>
      </w:r>
      <w:r w:rsidRPr="00176826">
        <w:t>ines</w:t>
      </w:r>
    </w:p>
    <w:p w14:paraId="79FB0DA3" w14:textId="52C6DA90" w:rsidR="00176826" w:rsidRPr="00176826" w:rsidRDefault="00176826" w:rsidP="00176826">
      <w:pPr>
        <w:numPr>
          <w:ilvl w:val="0"/>
          <w:numId w:val="25"/>
        </w:numPr>
        <w:spacing w:before="40" w:after="40"/>
        <w:contextualSpacing/>
      </w:pPr>
      <w:r w:rsidRPr="00176826">
        <w:t>d</w:t>
      </w:r>
      <w:r w:rsidRPr="00176826">
        <w:rPr>
          <w:spacing w:val="1"/>
        </w:rPr>
        <w:t>a</w:t>
      </w:r>
      <w:r w:rsidRPr="00176826">
        <w:rPr>
          <w:spacing w:val="-5"/>
        </w:rPr>
        <w:t>y</w:t>
      </w:r>
      <w:r w:rsidRPr="00176826">
        <w:t>-t</w:t>
      </w:r>
      <w:r w:rsidRPr="00176826">
        <w:rPr>
          <w:spacing w:val="2"/>
        </w:rPr>
        <w:t>o</w:t>
      </w:r>
      <w:r w:rsidRPr="00176826">
        <w:t>-d</w:t>
      </w:r>
      <w:r w:rsidRPr="00176826">
        <w:rPr>
          <w:spacing w:val="3"/>
        </w:rPr>
        <w:t>a</w:t>
      </w:r>
      <w:r w:rsidRPr="00176826">
        <w:t>y</w:t>
      </w:r>
      <w:r w:rsidRPr="00176826">
        <w:rPr>
          <w:spacing w:val="-3"/>
        </w:rPr>
        <w:t xml:space="preserve"> </w:t>
      </w:r>
      <w:r w:rsidRPr="00176826">
        <w:t xml:space="preserve">administration of </w:t>
      </w:r>
      <w:r w:rsidR="00327662">
        <w:t>Blackall Range Independent School</w:t>
      </w:r>
    </w:p>
    <w:p w14:paraId="2F47175C" w14:textId="13BE964C" w:rsidR="00176826" w:rsidRPr="00176826" w:rsidRDefault="00176826" w:rsidP="00176826">
      <w:pPr>
        <w:numPr>
          <w:ilvl w:val="0"/>
          <w:numId w:val="25"/>
        </w:numPr>
        <w:spacing w:before="40" w:after="40"/>
        <w:contextualSpacing/>
      </w:pPr>
      <w:r w:rsidRPr="00176826">
        <w:t>looking</w:t>
      </w:r>
      <w:r w:rsidRPr="00176826">
        <w:rPr>
          <w:spacing w:val="-3"/>
        </w:rPr>
        <w:t xml:space="preserve"> </w:t>
      </w:r>
      <w:r w:rsidRPr="00176826">
        <w:t>aft</w:t>
      </w:r>
      <w:r w:rsidRPr="00176826">
        <w:rPr>
          <w:spacing w:val="1"/>
        </w:rPr>
        <w:t>e</w:t>
      </w:r>
      <w:r w:rsidRPr="00176826">
        <w:t xml:space="preserve">r </w:t>
      </w:r>
      <w:r w:rsidR="00065542">
        <w:t>student</w:t>
      </w:r>
      <w:r w:rsidRPr="00176826">
        <w:t>'</w:t>
      </w:r>
      <w:r w:rsidR="00065542">
        <w:t>s</w:t>
      </w:r>
      <w:r w:rsidRPr="00176826">
        <w:t xml:space="preserve"> edu</w:t>
      </w:r>
      <w:r w:rsidRPr="00176826">
        <w:rPr>
          <w:spacing w:val="1"/>
        </w:rPr>
        <w:t>c</w:t>
      </w:r>
      <w:r w:rsidRPr="00176826">
        <w:t>ational, social</w:t>
      </w:r>
      <w:r w:rsidR="00E27127">
        <w:t>, emotional</w:t>
      </w:r>
      <w:r w:rsidRPr="00176826">
        <w:t xml:space="preserve"> and medi</w:t>
      </w:r>
      <w:r w:rsidRPr="00176826">
        <w:rPr>
          <w:spacing w:val="1"/>
        </w:rPr>
        <w:t>c</w:t>
      </w:r>
      <w:r w:rsidRPr="00176826">
        <w:t>al wellbei</w:t>
      </w:r>
      <w:r w:rsidRPr="00176826">
        <w:rPr>
          <w:spacing w:val="2"/>
        </w:rPr>
        <w:t>n</w:t>
      </w:r>
      <w:r w:rsidRPr="00176826">
        <w:rPr>
          <w:spacing w:val="-3"/>
        </w:rPr>
        <w:t>g</w:t>
      </w:r>
    </w:p>
    <w:p w14:paraId="5557E2B0" w14:textId="6C2F9F4E" w:rsidR="00176826" w:rsidRPr="00176826" w:rsidRDefault="00176826" w:rsidP="00176826">
      <w:pPr>
        <w:numPr>
          <w:ilvl w:val="0"/>
          <w:numId w:val="25"/>
        </w:numPr>
        <w:spacing w:before="40" w:after="40"/>
        <w:contextualSpacing/>
      </w:pPr>
      <w:r w:rsidRPr="00176826">
        <w:rPr>
          <w:spacing w:val="2"/>
        </w:rPr>
        <w:t>m</w:t>
      </w:r>
      <w:r w:rsidRPr="00176826">
        <w:t>arketi</w:t>
      </w:r>
      <w:r w:rsidRPr="00176826">
        <w:rPr>
          <w:spacing w:val="2"/>
        </w:rPr>
        <w:t>n</w:t>
      </w:r>
      <w:r w:rsidRPr="00176826">
        <w:t>g</w:t>
      </w:r>
      <w:r w:rsidRPr="00176826">
        <w:rPr>
          <w:spacing w:val="-3"/>
        </w:rPr>
        <w:t xml:space="preserve"> </w:t>
      </w:r>
      <w:r w:rsidRPr="00176826">
        <w:t xml:space="preserve">for </w:t>
      </w:r>
      <w:r w:rsidR="00327662">
        <w:t>Blackall Range Independent School</w:t>
      </w:r>
    </w:p>
    <w:p w14:paraId="27A0519B" w14:textId="20D96A48" w:rsidR="00176826" w:rsidRPr="00176826" w:rsidRDefault="00176826" w:rsidP="00176826">
      <w:pPr>
        <w:numPr>
          <w:ilvl w:val="0"/>
          <w:numId w:val="25"/>
        </w:numPr>
        <w:spacing w:before="40" w:after="40"/>
        <w:contextualSpacing/>
      </w:pPr>
      <w:r w:rsidRPr="00176826">
        <w:t>to satis</w:t>
      </w:r>
      <w:r w:rsidRPr="00176826">
        <w:rPr>
          <w:spacing w:val="1"/>
        </w:rPr>
        <w:t>f</w:t>
      </w:r>
      <w:r w:rsidRPr="00176826">
        <w:t>y</w:t>
      </w:r>
      <w:r w:rsidRPr="00176826">
        <w:rPr>
          <w:spacing w:val="-5"/>
        </w:rPr>
        <w:t xml:space="preserve"> </w:t>
      </w:r>
      <w:r w:rsidR="00327662">
        <w:t>Blackall Range Independent School</w:t>
      </w:r>
      <w:r w:rsidR="00065542">
        <w:t xml:space="preserve">’s </w:t>
      </w:r>
      <w:r w:rsidRPr="00176826">
        <w:t>l</w:t>
      </w:r>
      <w:r w:rsidRPr="00176826">
        <w:rPr>
          <w:spacing w:val="1"/>
        </w:rPr>
        <w:t>e</w:t>
      </w:r>
      <w:r w:rsidRPr="00176826">
        <w:t>gal obli</w:t>
      </w:r>
      <w:r w:rsidRPr="00176826">
        <w:rPr>
          <w:spacing w:val="-3"/>
        </w:rPr>
        <w:t>g</w:t>
      </w:r>
      <w:r w:rsidRPr="00176826">
        <w:t xml:space="preserve">ations and allow </w:t>
      </w:r>
      <w:r w:rsidRPr="00176826">
        <w:rPr>
          <w:spacing w:val="2"/>
        </w:rPr>
        <w:t>t</w:t>
      </w:r>
      <w:r w:rsidRPr="00176826">
        <w:t xml:space="preserve">he </w:t>
      </w:r>
      <w:r w:rsidR="00065542">
        <w:t>s</w:t>
      </w:r>
      <w:r w:rsidRPr="00176826">
        <w:t>chool to discha</w:t>
      </w:r>
      <w:r w:rsidRPr="00176826">
        <w:rPr>
          <w:spacing w:val="1"/>
        </w:rPr>
        <w:t>r</w:t>
      </w:r>
      <w:r w:rsidRPr="00176826">
        <w:rPr>
          <w:spacing w:val="-3"/>
        </w:rPr>
        <w:t>g</w:t>
      </w:r>
      <w:r w:rsidRPr="00176826">
        <w:t>e i</w:t>
      </w:r>
      <w:r w:rsidRPr="00176826">
        <w:rPr>
          <w:spacing w:val="2"/>
        </w:rPr>
        <w:t>t</w:t>
      </w:r>
      <w:r w:rsidRPr="00176826">
        <w:t>s du</w:t>
      </w:r>
      <w:r w:rsidRPr="00176826">
        <w:rPr>
          <w:spacing w:val="2"/>
        </w:rPr>
        <w:t>t</w:t>
      </w:r>
      <w:r w:rsidRPr="00176826">
        <w:t>y</w:t>
      </w:r>
      <w:r w:rsidRPr="00176826">
        <w:rPr>
          <w:spacing w:val="-5"/>
        </w:rPr>
        <w:t xml:space="preserve"> </w:t>
      </w:r>
      <w:r w:rsidRPr="00176826">
        <w:t xml:space="preserve">of </w:t>
      </w:r>
      <w:r w:rsidRPr="00176826">
        <w:rPr>
          <w:spacing w:val="1"/>
        </w:rPr>
        <w:t>c</w:t>
      </w:r>
      <w:r w:rsidRPr="00176826">
        <w:t>are.</w:t>
      </w:r>
    </w:p>
    <w:p w14:paraId="4C676EB7" w14:textId="7BB3AA39" w:rsidR="00176826" w:rsidRDefault="00176826" w:rsidP="00176826">
      <w:r w:rsidRPr="00176826">
        <w:rPr>
          <w:spacing w:val="-4"/>
        </w:rPr>
        <w:t>I</w:t>
      </w:r>
      <w:r w:rsidRPr="00176826">
        <w:t>n some</w:t>
      </w:r>
      <w:r w:rsidRPr="00176826">
        <w:rPr>
          <w:spacing w:val="1"/>
        </w:rPr>
        <w:t xml:space="preserve"> </w:t>
      </w:r>
      <w:r w:rsidRPr="00176826">
        <w:t>cases</w:t>
      </w:r>
      <w:r w:rsidRPr="00176826">
        <w:rPr>
          <w:spacing w:val="2"/>
        </w:rPr>
        <w:t xml:space="preserve"> </w:t>
      </w:r>
      <w:r w:rsidRPr="00176826">
        <w:t>whe</w:t>
      </w:r>
      <w:r w:rsidRPr="00176826">
        <w:rPr>
          <w:spacing w:val="1"/>
        </w:rPr>
        <w:t>r</w:t>
      </w:r>
      <w:r w:rsidRPr="00176826">
        <w:t xml:space="preserve">e </w:t>
      </w:r>
      <w:r w:rsidR="00327662">
        <w:t>Blackall Range Independent School</w:t>
      </w:r>
      <w:r w:rsidR="00065542">
        <w:t xml:space="preserve"> </w:t>
      </w:r>
      <w:r w:rsidRPr="00176826">
        <w:t>requests perso</w:t>
      </w:r>
      <w:r w:rsidRPr="00176826">
        <w:rPr>
          <w:spacing w:val="2"/>
        </w:rPr>
        <w:t>n</w:t>
      </w:r>
      <w:r w:rsidRPr="00176826">
        <w:t xml:space="preserve">al information about a </w:t>
      </w:r>
      <w:r w:rsidR="00065542">
        <w:t>student</w:t>
      </w:r>
      <w:r w:rsidRPr="00176826">
        <w:t xml:space="preserve"> or </w:t>
      </w:r>
      <w:r w:rsidR="00065542">
        <w:t>p</w:t>
      </w:r>
      <w:r w:rsidRPr="00176826">
        <w:t>arent, if the information requested is</w:t>
      </w:r>
      <w:r w:rsidRPr="00176826">
        <w:rPr>
          <w:spacing w:val="2"/>
        </w:rPr>
        <w:t xml:space="preserve"> </w:t>
      </w:r>
      <w:r w:rsidRPr="00176826">
        <w:t xml:space="preserve">not provided, </w:t>
      </w:r>
      <w:r w:rsidR="00327662">
        <w:t>Blackall Range Independent School</w:t>
      </w:r>
      <w:r w:rsidR="00065542">
        <w:t xml:space="preserve"> </w:t>
      </w:r>
      <w:r w:rsidRPr="00176826">
        <w:t>m</w:t>
      </w:r>
      <w:r w:rsidRPr="00176826">
        <w:rPr>
          <w:spacing w:val="1"/>
        </w:rPr>
        <w:t>a</w:t>
      </w:r>
      <w:r w:rsidRPr="00176826">
        <w:t>y</w:t>
      </w:r>
      <w:r w:rsidRPr="00176826">
        <w:rPr>
          <w:spacing w:val="-5"/>
        </w:rPr>
        <w:t xml:space="preserve"> </w:t>
      </w:r>
      <w:r w:rsidRPr="00176826">
        <w:t>not be</w:t>
      </w:r>
      <w:r w:rsidRPr="00176826">
        <w:rPr>
          <w:spacing w:val="1"/>
        </w:rPr>
        <w:t xml:space="preserve"> </w:t>
      </w:r>
      <w:r w:rsidRPr="00176826">
        <w:t>able to enrol</w:t>
      </w:r>
      <w:r w:rsidRPr="00176826">
        <w:rPr>
          <w:spacing w:val="2"/>
        </w:rPr>
        <w:t xml:space="preserve"> </w:t>
      </w:r>
      <w:r w:rsidRPr="00176826">
        <w:t>or continue the enrolment of the</w:t>
      </w:r>
      <w:r w:rsidR="00065542">
        <w:t xml:space="preserve"> student</w:t>
      </w:r>
      <w:r w:rsidRPr="00176826">
        <w:t xml:space="preserve"> or</w:t>
      </w:r>
      <w:r w:rsidRPr="00176826">
        <w:rPr>
          <w:spacing w:val="1"/>
        </w:rPr>
        <w:t xml:space="preserve"> </w:t>
      </w:r>
      <w:r w:rsidRPr="00176826">
        <w:t xml:space="preserve">permit the </w:t>
      </w:r>
      <w:r w:rsidR="00065542">
        <w:t>student</w:t>
      </w:r>
      <w:r w:rsidRPr="00176826">
        <w:t xml:space="preserve"> to take part in a particul</w:t>
      </w:r>
      <w:r w:rsidRPr="00176826">
        <w:rPr>
          <w:spacing w:val="1"/>
        </w:rPr>
        <w:t>a</w:t>
      </w:r>
      <w:r w:rsidRPr="00176826">
        <w:t xml:space="preserve">r </w:t>
      </w:r>
      <w:r w:rsidRPr="00176826">
        <w:rPr>
          <w:spacing w:val="1"/>
        </w:rPr>
        <w:t>a</w:t>
      </w:r>
      <w:r w:rsidRPr="00176826">
        <w:t>ctivit</w:t>
      </w:r>
      <w:r w:rsidRPr="00176826">
        <w:rPr>
          <w:spacing w:val="-5"/>
        </w:rPr>
        <w:t>y</w:t>
      </w:r>
      <w:r w:rsidRPr="00176826">
        <w:t>.</w:t>
      </w:r>
    </w:p>
    <w:p w14:paraId="090B23B7" w14:textId="6192FC6B" w:rsidR="005F4276" w:rsidRDefault="005F4276" w:rsidP="00853335">
      <w:pPr>
        <w:autoSpaceDE w:val="0"/>
        <w:autoSpaceDN w:val="0"/>
        <w:adjustRightInd w:val="0"/>
        <w:spacing w:before="40" w:after="40" w:line="252" w:lineRule="auto"/>
        <w:contextualSpacing/>
        <w:rPr>
          <w:rFonts w:cstheme="minorHAnsi"/>
        </w:rPr>
      </w:pPr>
      <w:r w:rsidRPr="00D50169">
        <w:rPr>
          <w:rFonts w:cstheme="minorHAnsi"/>
        </w:rPr>
        <w:lastRenderedPageBreak/>
        <w:t xml:space="preserve">On occasions information such as academic and sporting achievements, </w:t>
      </w:r>
      <w:r>
        <w:rPr>
          <w:rFonts w:cstheme="minorHAnsi"/>
        </w:rPr>
        <w:t>student</w:t>
      </w:r>
      <w:r w:rsidRPr="00D50169">
        <w:rPr>
          <w:rFonts w:cstheme="minorHAnsi"/>
        </w:rPr>
        <w:t xml:space="preserve"> activities</w:t>
      </w:r>
      <w:r>
        <w:rPr>
          <w:rFonts w:cstheme="minorHAnsi"/>
        </w:rPr>
        <w:t xml:space="preserve"> and </w:t>
      </w:r>
      <w:r w:rsidRPr="00D50169">
        <w:rPr>
          <w:rFonts w:cstheme="minorHAnsi"/>
        </w:rPr>
        <w:t>similar news is published in School newsletters and magazines, on our intranet [and on</w:t>
      </w:r>
      <w:r>
        <w:rPr>
          <w:rFonts w:cstheme="minorHAnsi"/>
        </w:rPr>
        <w:t xml:space="preserve"> our website]</w:t>
      </w:r>
      <w:r w:rsidRPr="00D50169">
        <w:rPr>
          <w:rFonts w:cstheme="minorHAnsi"/>
        </w:rPr>
        <w:t xml:space="preserve"> this may include photographs and videos of </w:t>
      </w:r>
      <w:r>
        <w:rPr>
          <w:rFonts w:cstheme="minorHAnsi"/>
        </w:rPr>
        <w:t>student</w:t>
      </w:r>
      <w:r w:rsidRPr="00D50169">
        <w:rPr>
          <w:rFonts w:cstheme="minorHAnsi"/>
        </w:rPr>
        <w:t xml:space="preserve"> activities such as sporting</w:t>
      </w:r>
      <w:r>
        <w:rPr>
          <w:rFonts w:cstheme="minorHAnsi"/>
        </w:rPr>
        <w:t xml:space="preserve"> </w:t>
      </w:r>
      <w:r w:rsidRPr="00D50169">
        <w:rPr>
          <w:rFonts w:cstheme="minorHAnsi"/>
        </w:rPr>
        <w:t>events, school camps and school excursions. The School will obtain permissions</w:t>
      </w:r>
      <w:r>
        <w:rPr>
          <w:rFonts w:cstheme="minorHAnsi"/>
        </w:rPr>
        <w:t xml:space="preserve"> </w:t>
      </w:r>
      <w:r w:rsidRPr="00D50169">
        <w:rPr>
          <w:rFonts w:cstheme="minorHAnsi"/>
        </w:rPr>
        <w:t xml:space="preserve">[annually] from the </w:t>
      </w:r>
      <w:r>
        <w:rPr>
          <w:rFonts w:cstheme="minorHAnsi"/>
        </w:rPr>
        <w:t>student</w:t>
      </w:r>
      <w:r w:rsidRPr="00D50169">
        <w:rPr>
          <w:rFonts w:cstheme="minorHAnsi"/>
        </w:rPr>
        <w:t>'s parent or guardian (and from the student if appropriate) if we</w:t>
      </w:r>
      <w:r>
        <w:rPr>
          <w:rFonts w:cstheme="minorHAnsi"/>
        </w:rPr>
        <w:t xml:space="preserve"> </w:t>
      </w:r>
      <w:r w:rsidRPr="00D50169">
        <w:rPr>
          <w:rFonts w:cstheme="minorHAnsi"/>
        </w:rPr>
        <w:t>would like to include such photographs or videos [or other identifying material] in our promotional material or otherwise make this material available to the public such as on the</w:t>
      </w:r>
      <w:r>
        <w:rPr>
          <w:rFonts w:cstheme="minorHAnsi"/>
        </w:rPr>
        <w:t xml:space="preserve"> internet.</w:t>
      </w:r>
    </w:p>
    <w:p w14:paraId="28BD8103" w14:textId="77777777" w:rsidR="005F4276" w:rsidRPr="00176826" w:rsidRDefault="005F4276" w:rsidP="00176826"/>
    <w:p w14:paraId="370F404B"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Job applicants, Staff Members and Contractors</w:t>
      </w:r>
    </w:p>
    <w:p w14:paraId="5F22409B" w14:textId="3D4E0CC5" w:rsidR="00176826" w:rsidRPr="00176826" w:rsidRDefault="00176826" w:rsidP="00176826">
      <w:pPr>
        <w:rPr>
          <w:sz w:val="12"/>
          <w:szCs w:val="12"/>
        </w:rPr>
      </w:pPr>
      <w:r w:rsidRPr="00176826">
        <w:t xml:space="preserve">In relation to personal information of job applicants, staff members and contractors, </w:t>
      </w:r>
      <w:r w:rsidR="00327662">
        <w:t>Blackall Range Independent School</w:t>
      </w:r>
      <w:r w:rsidR="00E3266B">
        <w:t xml:space="preserve">’s </w:t>
      </w:r>
      <w:r w:rsidRPr="00176826">
        <w:t>primary purpose of collection is to assess and (if successful) to engage the applicant, staff member or contractor, as the case may be.</w:t>
      </w:r>
      <w:r w:rsidRPr="00176826">
        <w:rPr>
          <w:sz w:val="12"/>
          <w:szCs w:val="12"/>
        </w:rPr>
        <w:t xml:space="preserve"> </w:t>
      </w:r>
    </w:p>
    <w:p w14:paraId="40155F76" w14:textId="79FD6818" w:rsidR="00176826" w:rsidRPr="00176826" w:rsidRDefault="00176826" w:rsidP="00176826">
      <w:r w:rsidRPr="00176826">
        <w:t xml:space="preserve">The purposes for which </w:t>
      </w:r>
      <w:r w:rsidR="00327662">
        <w:t>Blackall Range Independent School</w:t>
      </w:r>
      <w:r w:rsidR="00286A2F">
        <w:t xml:space="preserve"> </w:t>
      </w:r>
      <w:r w:rsidRPr="00176826">
        <w:t>uses personal information of job applicants, staff members and contractors include:</w:t>
      </w:r>
    </w:p>
    <w:p w14:paraId="0EFC13F4" w14:textId="77777777" w:rsidR="00176826" w:rsidRPr="00176826" w:rsidRDefault="00176826" w:rsidP="00176826">
      <w:pPr>
        <w:numPr>
          <w:ilvl w:val="0"/>
          <w:numId w:val="26"/>
        </w:numPr>
        <w:spacing w:before="40" w:after="40"/>
        <w:contextualSpacing/>
      </w:pPr>
      <w:r w:rsidRPr="00176826">
        <w:t>in administering the individual's employment or contract, as the case may be</w:t>
      </w:r>
    </w:p>
    <w:p w14:paraId="77962232" w14:textId="77777777" w:rsidR="00176826" w:rsidRPr="00176826" w:rsidRDefault="00176826" w:rsidP="00176826">
      <w:pPr>
        <w:numPr>
          <w:ilvl w:val="0"/>
          <w:numId w:val="26"/>
        </w:numPr>
        <w:spacing w:before="40" w:after="40"/>
        <w:contextualSpacing/>
      </w:pPr>
      <w:r w:rsidRPr="00176826">
        <w:t>for insurance purposes</w:t>
      </w:r>
    </w:p>
    <w:p w14:paraId="55AADEF6" w14:textId="4C7A4F81" w:rsidR="00176826" w:rsidRPr="00176826" w:rsidRDefault="00176826" w:rsidP="00176826">
      <w:pPr>
        <w:numPr>
          <w:ilvl w:val="0"/>
          <w:numId w:val="26"/>
        </w:numPr>
        <w:spacing w:before="40" w:after="40"/>
        <w:contextualSpacing/>
      </w:pPr>
      <w:r w:rsidRPr="00176826">
        <w:t>marketing for the School</w:t>
      </w:r>
    </w:p>
    <w:p w14:paraId="17385484" w14:textId="77777777" w:rsidR="00176826" w:rsidRPr="00176826" w:rsidRDefault="00176826" w:rsidP="00176826">
      <w:pPr>
        <w:numPr>
          <w:ilvl w:val="0"/>
          <w:numId w:val="26"/>
        </w:numPr>
        <w:spacing w:before="40" w:after="40"/>
        <w:contextualSpacing/>
      </w:pPr>
      <w:r w:rsidRPr="00176826">
        <w:t>to satisfy the School's legal obligations, for example, in relation to child protection legislation.</w:t>
      </w:r>
    </w:p>
    <w:p w14:paraId="670F1AED"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Volunteers</w:t>
      </w:r>
    </w:p>
    <w:p w14:paraId="4988E12C" w14:textId="5A9F90FE" w:rsidR="00176826" w:rsidRPr="00176826" w:rsidRDefault="00176826" w:rsidP="00176826">
      <w:r w:rsidRPr="00176826">
        <w:t xml:space="preserve">The School also obtains personal information about volunteers who assist </w:t>
      </w:r>
      <w:r w:rsidR="00327662">
        <w:t>Blackall Range Independent School</w:t>
      </w:r>
      <w:r w:rsidR="00286A2F">
        <w:t xml:space="preserve"> </w:t>
      </w:r>
      <w:r w:rsidRPr="00176826">
        <w:t xml:space="preserve">in its functions or conduct associated activities, such as alumni associations, to enable </w:t>
      </w:r>
      <w:r w:rsidR="00327662">
        <w:t>Blackall Range Independent School</w:t>
      </w:r>
      <w:r w:rsidR="00286A2F">
        <w:t xml:space="preserve"> </w:t>
      </w:r>
      <w:r w:rsidRPr="00176826">
        <w:t>and the volunteers to work together.</w:t>
      </w:r>
    </w:p>
    <w:p w14:paraId="23331E1E"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Marketing and Fundraising</w:t>
      </w:r>
    </w:p>
    <w:p w14:paraId="7B172329" w14:textId="435B9399" w:rsidR="00176826" w:rsidRPr="00176826" w:rsidRDefault="00327662" w:rsidP="00176826">
      <w:r>
        <w:t>Blackall Range Independent School</w:t>
      </w:r>
      <w:r w:rsidR="00286A2F">
        <w:t xml:space="preserve"> </w:t>
      </w:r>
      <w:r w:rsidR="00176826" w:rsidRPr="00176826">
        <w:t xml:space="preserve">treats marketing and </w:t>
      </w:r>
      <w:r w:rsidR="00CD4B2D">
        <w:t>fundraising</w:t>
      </w:r>
      <w:r w:rsidR="00176826" w:rsidRPr="00176826">
        <w:t xml:space="preserve"> for the future growth and development of the </w:t>
      </w:r>
      <w:r w:rsidR="00286A2F">
        <w:t>s</w:t>
      </w:r>
      <w:r w:rsidR="00176826" w:rsidRPr="00176826">
        <w:t xml:space="preserve">chool as an important part of ensuring that </w:t>
      </w:r>
      <w:r>
        <w:t>Blackall Range Independent School</w:t>
      </w:r>
      <w:r w:rsidR="00286A2F">
        <w:t xml:space="preserve"> </w:t>
      </w:r>
      <w:r w:rsidR="00176826" w:rsidRPr="00176826">
        <w:t xml:space="preserve">continues to provide a quality learning environment in which both </w:t>
      </w:r>
      <w:r w:rsidR="00E3266B">
        <w:t>student</w:t>
      </w:r>
      <w:r w:rsidR="00176826" w:rsidRPr="00176826">
        <w:t xml:space="preserve">s and staff thrive. Personal information held by </w:t>
      </w:r>
      <w:r>
        <w:t>Blackall Range Independent School</w:t>
      </w:r>
      <w:r w:rsidR="00286A2F">
        <w:t xml:space="preserve"> </w:t>
      </w:r>
      <w:r w:rsidR="00176826" w:rsidRPr="00176826">
        <w:t xml:space="preserve">may be disclosed to organisations that assist in the </w:t>
      </w:r>
      <w:r w:rsidR="00286A2F">
        <w:t>s</w:t>
      </w:r>
      <w:r w:rsidR="00176826" w:rsidRPr="00176826">
        <w:t xml:space="preserve">chool's fundraising, for example, the </w:t>
      </w:r>
      <w:r>
        <w:t>Blackall Range Independent School</w:t>
      </w:r>
      <w:r w:rsidR="00286A2F">
        <w:t>’</w:t>
      </w:r>
      <w:r w:rsidR="00A33CB6">
        <w:t>s</w:t>
      </w:r>
      <w:r w:rsidR="00CD4B2D">
        <w:t xml:space="preserve"> P and F association</w:t>
      </w:r>
      <w:r w:rsidR="00176826" w:rsidRPr="00176826">
        <w:t xml:space="preserve"> or alumni organisation [or, on occasions, external fundraising organisations].</w:t>
      </w:r>
    </w:p>
    <w:p w14:paraId="41ACD9ED" w14:textId="77777777" w:rsidR="00176826" w:rsidRDefault="00176826" w:rsidP="00176826">
      <w:r w:rsidRPr="00176826">
        <w:t>Parents, staff, contractors and other members of the wider School community may from time to time receive fundraising information. School publications, like newsletters and magazines, which include personal information, may be used for marketing purposes.</w:t>
      </w:r>
    </w:p>
    <w:p w14:paraId="1019B89E" w14:textId="6D5ACCFC" w:rsidR="00257DCA" w:rsidRDefault="00E1475B" w:rsidP="00254593">
      <w:pPr>
        <w:autoSpaceDE w:val="0"/>
        <w:autoSpaceDN w:val="0"/>
        <w:adjustRightInd w:val="0"/>
        <w:spacing w:after="0" w:line="240" w:lineRule="auto"/>
      </w:pPr>
      <w:r>
        <w:t>If you would like</w:t>
      </w:r>
      <w:r w:rsidR="00437953">
        <w:t xml:space="preserve"> to opt-out of direct marketing</w:t>
      </w:r>
      <w:r>
        <w:t xml:space="preserve"> please contact </w:t>
      </w:r>
      <w:r w:rsidRPr="00176826">
        <w:t>the School Principal</w:t>
      </w:r>
      <w:r>
        <w:t xml:space="preserve"> on </w:t>
      </w:r>
      <w:hyperlink r:id="rId8" w:history="1">
        <w:r w:rsidR="00FF7180" w:rsidRPr="00B84355">
          <w:rPr>
            <w:rStyle w:val="Hyperlink"/>
            <w:rFonts w:ascii="Calibri Light" w:hAnsi="Calibri Light"/>
            <w:sz w:val="22"/>
          </w:rPr>
          <w:t>principal@brischool.com.au</w:t>
        </w:r>
      </w:hyperlink>
    </w:p>
    <w:p w14:paraId="2C15E6FF" w14:textId="77777777" w:rsidR="00CD4B2D" w:rsidRDefault="00CD4B2D" w:rsidP="00254593">
      <w:pPr>
        <w:autoSpaceDE w:val="0"/>
        <w:autoSpaceDN w:val="0"/>
        <w:adjustRightInd w:val="0"/>
        <w:spacing w:after="0" w:line="240" w:lineRule="auto"/>
      </w:pPr>
    </w:p>
    <w:p w14:paraId="45FF62F0" w14:textId="77777777" w:rsidR="00257DCA" w:rsidRDefault="00257DCA" w:rsidP="00254593">
      <w:pPr>
        <w:autoSpaceDE w:val="0"/>
        <w:autoSpaceDN w:val="0"/>
        <w:adjustRightInd w:val="0"/>
        <w:spacing w:after="0" w:line="240" w:lineRule="auto"/>
      </w:pPr>
    </w:p>
    <w:p w14:paraId="1F3120A8" w14:textId="7183596A" w:rsidR="00176826" w:rsidRDefault="00176826" w:rsidP="00254593">
      <w:pPr>
        <w:autoSpaceDE w:val="0"/>
        <w:autoSpaceDN w:val="0"/>
        <w:adjustRightInd w:val="0"/>
        <w:spacing w:after="0" w:line="240" w:lineRule="auto"/>
        <w:rPr>
          <w:rFonts w:asciiTheme="minorHAnsi" w:eastAsiaTheme="majorEastAsia" w:hAnsiTheme="minorHAnsi" w:cstheme="minorHAnsi"/>
          <w:b/>
          <w:bCs/>
          <w:sz w:val="32"/>
          <w:szCs w:val="32"/>
        </w:rPr>
      </w:pPr>
      <w:r w:rsidRPr="00254593">
        <w:rPr>
          <w:rFonts w:asciiTheme="minorHAnsi" w:eastAsiaTheme="majorEastAsia" w:hAnsiTheme="minorHAnsi" w:cstheme="minorHAnsi"/>
          <w:b/>
          <w:bCs/>
          <w:sz w:val="32"/>
          <w:szCs w:val="32"/>
        </w:rPr>
        <w:t>Who might the School disclose Personal Information to</w:t>
      </w:r>
      <w:r w:rsidR="00254593" w:rsidRPr="00254593">
        <w:rPr>
          <w:rFonts w:asciiTheme="minorHAnsi" w:hAnsiTheme="minorHAnsi" w:cstheme="minorHAnsi"/>
          <w:b/>
          <w:bCs/>
          <w:color w:val="000000"/>
          <w:sz w:val="32"/>
          <w:szCs w:val="32"/>
        </w:rPr>
        <w:t xml:space="preserve"> and store your information with</w:t>
      </w:r>
      <w:r w:rsidRPr="00254593">
        <w:rPr>
          <w:rFonts w:asciiTheme="minorHAnsi" w:eastAsiaTheme="majorEastAsia" w:hAnsiTheme="minorHAnsi" w:cstheme="minorHAnsi"/>
          <w:b/>
          <w:bCs/>
          <w:sz w:val="32"/>
          <w:szCs w:val="32"/>
        </w:rPr>
        <w:t>?</w:t>
      </w:r>
    </w:p>
    <w:p w14:paraId="570A3B9B" w14:textId="77777777" w:rsidR="00257DCA" w:rsidRPr="00254593" w:rsidRDefault="00257DCA" w:rsidP="00254593">
      <w:pPr>
        <w:autoSpaceDE w:val="0"/>
        <w:autoSpaceDN w:val="0"/>
        <w:adjustRightInd w:val="0"/>
        <w:spacing w:after="0" w:line="240" w:lineRule="auto"/>
        <w:rPr>
          <w:rFonts w:asciiTheme="minorHAnsi" w:hAnsiTheme="minorHAnsi" w:cstheme="minorHAnsi"/>
          <w:b/>
          <w:bCs/>
          <w:color w:val="000000"/>
          <w:sz w:val="32"/>
          <w:szCs w:val="32"/>
        </w:rPr>
      </w:pPr>
    </w:p>
    <w:p w14:paraId="3ABE926A" w14:textId="525E0FB7" w:rsidR="00176826" w:rsidRPr="00254593" w:rsidRDefault="00327662" w:rsidP="00176826">
      <w:pPr>
        <w:rPr>
          <w:rFonts w:asciiTheme="majorHAnsi" w:hAnsiTheme="majorHAnsi" w:cstheme="majorHAnsi"/>
        </w:rPr>
      </w:pPr>
      <w:r>
        <w:lastRenderedPageBreak/>
        <w:t>Blackall Range Independent School</w:t>
      </w:r>
      <w:r w:rsidR="00286A2F">
        <w:t xml:space="preserve"> </w:t>
      </w:r>
      <w:r w:rsidR="00176826" w:rsidRPr="00176826">
        <w:t xml:space="preserve">may disclose personal information, including sensitive information, held about an </w:t>
      </w:r>
      <w:r w:rsidR="00176826" w:rsidRPr="00254593">
        <w:rPr>
          <w:rFonts w:asciiTheme="majorHAnsi" w:hAnsiTheme="majorHAnsi" w:cstheme="majorHAnsi"/>
        </w:rPr>
        <w:t xml:space="preserve">individual </w:t>
      </w:r>
      <w:r w:rsidR="00254593" w:rsidRPr="00254593">
        <w:rPr>
          <w:rFonts w:asciiTheme="majorHAnsi" w:hAnsiTheme="majorHAnsi" w:cstheme="majorHAnsi"/>
          <w:color w:val="000000"/>
        </w:rPr>
        <w:t>for educational,</w:t>
      </w:r>
      <w:r w:rsidR="005E5AD2">
        <w:rPr>
          <w:rFonts w:asciiTheme="majorHAnsi" w:hAnsiTheme="majorHAnsi" w:cstheme="majorHAnsi"/>
          <w:color w:val="000000"/>
        </w:rPr>
        <w:t xml:space="preserve"> legal,</w:t>
      </w:r>
      <w:r w:rsidR="00254593" w:rsidRPr="00254593">
        <w:rPr>
          <w:rFonts w:asciiTheme="majorHAnsi" w:hAnsiTheme="majorHAnsi" w:cstheme="majorHAnsi"/>
          <w:color w:val="000000"/>
        </w:rPr>
        <w:t xml:space="preserve"> administrative</w:t>
      </w:r>
      <w:r w:rsidR="00936F43">
        <w:rPr>
          <w:rFonts w:asciiTheme="majorHAnsi" w:hAnsiTheme="majorHAnsi" w:cstheme="majorHAnsi"/>
          <w:color w:val="000000"/>
        </w:rPr>
        <w:t xml:space="preserve">, </w:t>
      </w:r>
      <w:r w:rsidR="005E5AD2">
        <w:rPr>
          <w:rFonts w:asciiTheme="majorHAnsi" w:hAnsiTheme="majorHAnsi" w:cstheme="majorHAnsi"/>
          <w:color w:val="000000"/>
        </w:rPr>
        <w:t>marketing</w:t>
      </w:r>
      <w:r w:rsidR="00254593" w:rsidRPr="00254593">
        <w:rPr>
          <w:rFonts w:asciiTheme="majorHAnsi" w:hAnsiTheme="majorHAnsi" w:cstheme="majorHAnsi"/>
          <w:color w:val="000000"/>
        </w:rPr>
        <w:t xml:space="preserve"> and support purposes. This may include to:</w:t>
      </w:r>
    </w:p>
    <w:p w14:paraId="3C03CDFD" w14:textId="77777777" w:rsidR="00176826" w:rsidRPr="00176826" w:rsidRDefault="00176826" w:rsidP="00176826">
      <w:pPr>
        <w:numPr>
          <w:ilvl w:val="0"/>
          <w:numId w:val="23"/>
        </w:numPr>
        <w:spacing w:before="40" w:after="40"/>
        <w:contextualSpacing/>
      </w:pPr>
      <w:r w:rsidRPr="00176826">
        <w:t>another school</w:t>
      </w:r>
      <w:r w:rsidR="00AE24CC">
        <w:t xml:space="preserve"> or staff at another school</w:t>
      </w:r>
    </w:p>
    <w:p w14:paraId="790248CF" w14:textId="607E5FD7" w:rsidR="00176826" w:rsidRPr="00254593" w:rsidRDefault="00176826" w:rsidP="00176826">
      <w:pPr>
        <w:numPr>
          <w:ilvl w:val="0"/>
          <w:numId w:val="23"/>
        </w:numPr>
        <w:spacing w:before="40" w:after="40"/>
        <w:contextualSpacing/>
        <w:rPr>
          <w:rFonts w:asciiTheme="majorHAnsi" w:hAnsiTheme="majorHAnsi" w:cstheme="majorHAnsi"/>
        </w:rPr>
      </w:pPr>
      <w:r w:rsidRPr="00254593">
        <w:rPr>
          <w:rFonts w:asciiTheme="majorHAnsi" w:hAnsiTheme="majorHAnsi" w:cstheme="majorHAnsi"/>
        </w:rPr>
        <w:t>government departments</w:t>
      </w:r>
      <w:r w:rsidR="00254593" w:rsidRPr="00254593">
        <w:rPr>
          <w:rFonts w:asciiTheme="majorHAnsi" w:hAnsiTheme="majorHAnsi" w:cstheme="majorHAnsi"/>
        </w:rPr>
        <w:t xml:space="preserve"> </w:t>
      </w:r>
      <w:r w:rsidR="00254593" w:rsidRPr="00254593">
        <w:rPr>
          <w:rFonts w:asciiTheme="majorHAnsi" w:hAnsiTheme="majorHAnsi" w:cstheme="majorHAnsi"/>
          <w:color w:val="000000"/>
        </w:rPr>
        <w:t>(including for policy and funding purposes)</w:t>
      </w:r>
    </w:p>
    <w:p w14:paraId="67B02E99" w14:textId="77777777" w:rsidR="00176826" w:rsidRPr="00176826" w:rsidRDefault="00176826" w:rsidP="00176826">
      <w:pPr>
        <w:numPr>
          <w:ilvl w:val="0"/>
          <w:numId w:val="23"/>
        </w:numPr>
        <w:spacing w:before="40" w:after="40"/>
        <w:contextualSpacing/>
      </w:pPr>
      <w:r w:rsidRPr="00176826">
        <w:t>medical practitioners</w:t>
      </w:r>
    </w:p>
    <w:p w14:paraId="33A12D54" w14:textId="77777777" w:rsidR="00254593" w:rsidRDefault="00D26771" w:rsidP="00254593">
      <w:pPr>
        <w:numPr>
          <w:ilvl w:val="0"/>
          <w:numId w:val="23"/>
        </w:numPr>
        <w:spacing w:before="40" w:after="40"/>
        <w:contextualSpacing/>
      </w:pPr>
      <w:r w:rsidRPr="00D26771">
        <w:t>people providing educational, support and health services to the School, including specialist visiting teachers, [sports] coaches, volunteers, counsellors and providers o</w:t>
      </w:r>
      <w:r>
        <w:t xml:space="preserve">f learning and assessment tools </w:t>
      </w:r>
    </w:p>
    <w:p w14:paraId="630703E5" w14:textId="0AE5D46A" w:rsidR="00D26771" w:rsidRPr="00254593" w:rsidRDefault="00D26771" w:rsidP="00254593">
      <w:pPr>
        <w:numPr>
          <w:ilvl w:val="0"/>
          <w:numId w:val="23"/>
        </w:numPr>
        <w:spacing w:before="40" w:after="40"/>
        <w:contextualSpacing/>
        <w:rPr>
          <w:rFonts w:asciiTheme="majorHAnsi" w:hAnsiTheme="majorHAnsi" w:cstheme="majorHAnsi"/>
        </w:rPr>
      </w:pPr>
      <w:r w:rsidRPr="00254593">
        <w:rPr>
          <w:rFonts w:asciiTheme="majorHAnsi" w:hAnsiTheme="majorHAnsi" w:cstheme="majorHAnsi"/>
        </w:rPr>
        <w:t>assessment and educational authorities, including the Australian Curriculum, Assessment and Reporting Authority</w:t>
      </w:r>
      <w:r w:rsidR="00254593" w:rsidRPr="00254593">
        <w:rPr>
          <w:rFonts w:asciiTheme="majorHAnsi" w:hAnsiTheme="majorHAnsi" w:cstheme="majorHAnsi"/>
        </w:rPr>
        <w:t xml:space="preserve"> </w:t>
      </w:r>
      <w:r w:rsidR="00254593" w:rsidRPr="00254593">
        <w:rPr>
          <w:rFonts w:asciiTheme="majorHAnsi" w:hAnsiTheme="majorHAnsi" w:cstheme="majorHAnsi"/>
          <w:color w:val="000000"/>
        </w:rPr>
        <w:t>(ACARA) and NAPLAN Test Administration Authorities (who</w:t>
      </w:r>
      <w:r w:rsidR="00254593" w:rsidRPr="00254593">
        <w:rPr>
          <w:rFonts w:asciiTheme="majorHAnsi" w:hAnsiTheme="majorHAnsi" w:cstheme="majorHAnsi"/>
        </w:rPr>
        <w:t xml:space="preserve"> </w:t>
      </w:r>
      <w:r w:rsidR="00254593" w:rsidRPr="00254593">
        <w:rPr>
          <w:rFonts w:asciiTheme="majorHAnsi" w:hAnsiTheme="majorHAnsi" w:cstheme="majorHAnsi"/>
          <w:color w:val="000000"/>
        </w:rPr>
        <w:t>will disclose it to the entity that manages the online platform for NAPLAN)</w:t>
      </w:r>
    </w:p>
    <w:p w14:paraId="1F2D56A3" w14:textId="42F9BA38" w:rsidR="00D26771" w:rsidRPr="00176826" w:rsidRDefault="00D26771">
      <w:pPr>
        <w:numPr>
          <w:ilvl w:val="0"/>
          <w:numId w:val="23"/>
        </w:numPr>
        <w:spacing w:before="40" w:after="40"/>
        <w:contextualSpacing/>
      </w:pPr>
      <w:r w:rsidRPr="00D26771">
        <w:t xml:space="preserve">people providing administrative and financial services to </w:t>
      </w:r>
      <w:r w:rsidR="00327662">
        <w:t>Blackall Range Independent School</w:t>
      </w:r>
      <w:r w:rsidRPr="00D26771">
        <w:t>;</w:t>
      </w:r>
    </w:p>
    <w:p w14:paraId="29617B04" w14:textId="639D1F5E" w:rsidR="00176826" w:rsidRPr="00176826" w:rsidRDefault="00176826" w:rsidP="00176826">
      <w:pPr>
        <w:numPr>
          <w:ilvl w:val="0"/>
          <w:numId w:val="23"/>
        </w:numPr>
        <w:spacing w:before="40" w:after="40"/>
        <w:contextualSpacing/>
      </w:pPr>
      <w:r w:rsidRPr="00176826">
        <w:t>recipients of School publications, such as newsletters and magazines</w:t>
      </w:r>
    </w:p>
    <w:p w14:paraId="1BB90D17" w14:textId="1B64DAFB" w:rsidR="00176826" w:rsidRPr="00176826" w:rsidRDefault="00E3266B" w:rsidP="00D26771">
      <w:pPr>
        <w:numPr>
          <w:ilvl w:val="0"/>
          <w:numId w:val="23"/>
        </w:numPr>
        <w:spacing w:before="40" w:after="40"/>
        <w:contextualSpacing/>
      </w:pPr>
      <w:r>
        <w:t>student</w:t>
      </w:r>
      <w:r w:rsidR="00D26771" w:rsidRPr="00D26771">
        <w:t>s' parents or guardians</w:t>
      </w:r>
    </w:p>
    <w:p w14:paraId="2537ED85" w14:textId="509B8CD1" w:rsidR="00176826" w:rsidRPr="00176826" w:rsidRDefault="00176826" w:rsidP="00176826">
      <w:pPr>
        <w:numPr>
          <w:ilvl w:val="0"/>
          <w:numId w:val="23"/>
        </w:numPr>
        <w:spacing w:before="40" w:after="40"/>
        <w:contextualSpacing/>
      </w:pPr>
      <w:r w:rsidRPr="00176826">
        <w:t xml:space="preserve">anyone you authorise </w:t>
      </w:r>
      <w:r w:rsidR="00327662">
        <w:t>Blackall Range Independent School</w:t>
      </w:r>
      <w:r w:rsidR="00FC57F7">
        <w:t xml:space="preserve"> </w:t>
      </w:r>
      <w:r w:rsidRPr="00176826">
        <w:t>to disclose information to</w:t>
      </w:r>
    </w:p>
    <w:p w14:paraId="6D9FC9B3" w14:textId="7F096220" w:rsidR="00176826" w:rsidRPr="00176826" w:rsidRDefault="00176826" w:rsidP="00176826">
      <w:pPr>
        <w:numPr>
          <w:ilvl w:val="0"/>
          <w:numId w:val="23"/>
        </w:numPr>
        <w:spacing w:before="40" w:after="40"/>
        <w:contextualSpacing/>
      </w:pPr>
      <w:r w:rsidRPr="00176826">
        <w:t>anyone to whom we are required</w:t>
      </w:r>
      <w:r w:rsidR="00254593">
        <w:t xml:space="preserve"> or authorised</w:t>
      </w:r>
      <w:r w:rsidRPr="00176826">
        <w:t xml:space="preserve"> to disclose the information to by law</w:t>
      </w:r>
      <w:r w:rsidR="00254593">
        <w:t>, including child protection laws.</w:t>
      </w:r>
    </w:p>
    <w:p w14:paraId="2609D5AF" w14:textId="48E9ED20"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 xml:space="preserve">Sending </w:t>
      </w:r>
      <w:r w:rsidR="00254593">
        <w:rPr>
          <w:rFonts w:ascii="Calibri" w:eastAsiaTheme="majorEastAsia" w:hAnsi="Calibri" w:cstheme="majorBidi"/>
          <w:b/>
          <w:bCs/>
          <w:sz w:val="32"/>
          <w:szCs w:val="28"/>
        </w:rPr>
        <w:t xml:space="preserve">and Storing </w:t>
      </w:r>
      <w:r w:rsidRPr="00176826">
        <w:rPr>
          <w:rFonts w:ascii="Calibri" w:eastAsiaTheme="majorEastAsia" w:hAnsi="Calibri" w:cstheme="majorBidi"/>
          <w:b/>
          <w:bCs/>
          <w:sz w:val="32"/>
          <w:szCs w:val="28"/>
        </w:rPr>
        <w:t>Information Overseas</w:t>
      </w:r>
    </w:p>
    <w:p w14:paraId="4DE0B1C9" w14:textId="152D8CDD" w:rsidR="00176826" w:rsidRPr="00176826" w:rsidRDefault="00327662" w:rsidP="00176826">
      <w:r>
        <w:t>Blackall Range Independent School</w:t>
      </w:r>
      <w:r w:rsidR="00974770">
        <w:t xml:space="preserve"> may</w:t>
      </w:r>
      <w:r w:rsidR="00176826" w:rsidRPr="00176826">
        <w:t xml:space="preserve"> disclose personal information about an individual to overseas recipients, for instance, to facilitate a school exchange. However, </w:t>
      </w:r>
      <w:r>
        <w:t>Blackall Range Independent School</w:t>
      </w:r>
      <w:r w:rsidR="00FC57F7">
        <w:t xml:space="preserve"> </w:t>
      </w:r>
      <w:r w:rsidR="00176826" w:rsidRPr="00176826">
        <w:t>will not send personal information about an individual outside Australia without:</w:t>
      </w:r>
    </w:p>
    <w:p w14:paraId="40114FC0" w14:textId="3229CC09" w:rsidR="00176826" w:rsidRPr="00176826" w:rsidRDefault="00176826" w:rsidP="00176826">
      <w:pPr>
        <w:numPr>
          <w:ilvl w:val="0"/>
          <w:numId w:val="27"/>
        </w:numPr>
        <w:spacing w:before="40" w:after="40"/>
        <w:contextualSpacing/>
      </w:pPr>
      <w:r w:rsidRPr="00176826">
        <w:t>obtaining the consent of the individual</w:t>
      </w:r>
    </w:p>
    <w:p w14:paraId="732D4985" w14:textId="77777777" w:rsidR="00D26771" w:rsidRPr="00176826" w:rsidRDefault="00176826">
      <w:pPr>
        <w:numPr>
          <w:ilvl w:val="0"/>
          <w:numId w:val="27"/>
        </w:numPr>
        <w:spacing w:before="40" w:after="40"/>
        <w:contextualSpacing/>
      </w:pPr>
      <w:r w:rsidRPr="00176826">
        <w:t>otherwise complying with the Australian Privacy Principles or other applicable privacy legislation.</w:t>
      </w:r>
    </w:p>
    <w:p w14:paraId="2B6A6C2D" w14:textId="00092244" w:rsidR="00D26771" w:rsidRPr="00D26771" w:rsidRDefault="00327662" w:rsidP="00D26771">
      <w:pPr>
        <w:rPr>
          <w:rFonts w:eastAsiaTheme="majorEastAsia"/>
        </w:rPr>
      </w:pPr>
      <w:r>
        <w:t>Blackall Range Independent School</w:t>
      </w:r>
      <w:r w:rsidR="00974770">
        <w:t xml:space="preserve"> may</w:t>
      </w:r>
      <w:r w:rsidR="00D26771" w:rsidRPr="00D26771">
        <w:rPr>
          <w:rFonts w:eastAsiaTheme="majorEastAsia"/>
        </w:rPr>
        <w:t xml:space="preserve"> use online or 'cloud' service providers to store personal information and to provide services to </w:t>
      </w:r>
      <w:r>
        <w:t>Blackall Range Independent School</w:t>
      </w:r>
      <w:r w:rsidR="00A33CB6">
        <w:t xml:space="preserve"> that</w:t>
      </w:r>
      <w:r w:rsidR="00D26771" w:rsidRPr="00D26771">
        <w:rPr>
          <w:rFonts w:eastAsiaTheme="majorEastAsia"/>
        </w:rPr>
        <w:t xml:space="preserve">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be stored in the 'cloud' which means that it may reside on </w:t>
      </w:r>
      <w:r w:rsidR="00974770" w:rsidRPr="00D26771">
        <w:rPr>
          <w:rFonts w:eastAsiaTheme="majorEastAsia"/>
        </w:rPr>
        <w:t>a cloud service provider’s server</w:t>
      </w:r>
      <w:r w:rsidR="00D26771" w:rsidRPr="00D26771">
        <w:rPr>
          <w:rFonts w:eastAsiaTheme="majorEastAsia"/>
        </w:rPr>
        <w:t xml:space="preserve"> which may be situated outside Australia.</w:t>
      </w:r>
    </w:p>
    <w:p w14:paraId="57958218" w14:textId="085C7137" w:rsidR="00CD4B2D" w:rsidRPr="002E2BCB" w:rsidRDefault="00CD4B2D" w:rsidP="005D0E29">
      <w:pPr>
        <w:rPr>
          <w:rFonts w:eastAsiaTheme="majorEastAsia"/>
        </w:rPr>
      </w:pPr>
      <w:r w:rsidRPr="002E2BCB">
        <w:rPr>
          <w:rFonts w:eastAsiaTheme="majorEastAsia"/>
        </w:rPr>
        <w:t>Blackall Range Independent School uses Microsoft</w:t>
      </w:r>
      <w:r w:rsidR="00B8288F" w:rsidRPr="002E2BCB">
        <w:rPr>
          <w:rFonts w:eastAsiaTheme="majorEastAsia"/>
        </w:rPr>
        <w:t>’s</w:t>
      </w:r>
      <w:r w:rsidRPr="002E2BCB">
        <w:rPr>
          <w:rFonts w:eastAsiaTheme="majorEastAsia"/>
        </w:rPr>
        <w:t xml:space="preserve"> Office365 suite of apps to deliver educational opportunities to the school students.  Some information is stored in Microsoft’s Cloud.  This information </w:t>
      </w:r>
      <w:r w:rsidR="00F00C0B" w:rsidRPr="002E2BCB">
        <w:rPr>
          <w:rFonts w:eastAsiaTheme="majorEastAsia"/>
        </w:rPr>
        <w:t xml:space="preserve">is stored in </w:t>
      </w:r>
      <w:r w:rsidR="00AD5FD5" w:rsidRPr="002E2BCB">
        <w:rPr>
          <w:rFonts w:eastAsiaTheme="majorEastAsia"/>
        </w:rPr>
        <w:t>Australia,</w:t>
      </w:r>
      <w:r w:rsidR="00F00C0B" w:rsidRPr="002E2BCB">
        <w:rPr>
          <w:rFonts w:eastAsiaTheme="majorEastAsia"/>
        </w:rPr>
        <w:t xml:space="preserve"> but some </w:t>
      </w:r>
      <w:r w:rsidR="001E2024" w:rsidRPr="002E2BCB">
        <w:rPr>
          <w:rFonts w:eastAsiaTheme="majorEastAsia"/>
        </w:rPr>
        <w:t xml:space="preserve">instant messaging </w:t>
      </w:r>
      <w:r w:rsidR="00AD5FD5" w:rsidRPr="002E2BCB">
        <w:rPr>
          <w:rFonts w:eastAsiaTheme="majorEastAsia"/>
        </w:rPr>
        <w:t xml:space="preserve">data </w:t>
      </w:r>
      <w:r w:rsidRPr="002E2BCB">
        <w:rPr>
          <w:rFonts w:eastAsiaTheme="majorEastAsia"/>
        </w:rPr>
        <w:t>may be stored overseas</w:t>
      </w:r>
      <w:r w:rsidR="001E2024" w:rsidRPr="002E2BCB">
        <w:rPr>
          <w:rFonts w:eastAsiaTheme="majorEastAsia"/>
        </w:rPr>
        <w:t xml:space="preserve"> (Singapore)</w:t>
      </w:r>
      <w:r w:rsidRPr="002E2BCB">
        <w:rPr>
          <w:rFonts w:eastAsiaTheme="majorEastAsia"/>
        </w:rPr>
        <w:t xml:space="preserve">.  The information provided to Microsoft by Blackall Range Independent </w:t>
      </w:r>
      <w:r w:rsidR="00546002" w:rsidRPr="002E2BCB">
        <w:rPr>
          <w:rFonts w:eastAsiaTheme="majorEastAsia"/>
        </w:rPr>
        <w:t>S</w:t>
      </w:r>
      <w:r w:rsidRPr="002E2BCB">
        <w:rPr>
          <w:rFonts w:eastAsiaTheme="majorEastAsia"/>
        </w:rPr>
        <w:t xml:space="preserve">chool consists of email addresses and </w:t>
      </w:r>
      <w:r w:rsidR="00001061" w:rsidRPr="002E2BCB">
        <w:rPr>
          <w:rFonts w:eastAsiaTheme="majorEastAsia"/>
        </w:rPr>
        <w:t>usernames</w:t>
      </w:r>
      <w:r w:rsidRPr="002E2BCB">
        <w:rPr>
          <w:rFonts w:eastAsiaTheme="majorEastAsia"/>
        </w:rPr>
        <w:t xml:space="preserve">.  </w:t>
      </w:r>
    </w:p>
    <w:p w14:paraId="2CC4D3BD" w14:textId="5CAE2A2B" w:rsidR="00D26771" w:rsidRPr="002E2BCB" w:rsidRDefault="00D26771" w:rsidP="005D0E29">
      <w:pPr>
        <w:rPr>
          <w:rFonts w:eastAsiaTheme="majorEastAsia"/>
        </w:rPr>
      </w:pPr>
      <w:r w:rsidRPr="002E2BCB">
        <w:rPr>
          <w:rFonts w:eastAsiaTheme="majorEastAsia"/>
        </w:rPr>
        <w:t xml:space="preserve"> School personnel and the AIS and its service providers may have the ability to access, monitor, use or disclose emails, communications (e.g. instant messaging), documents and associated administrative data for the purposes of administering </w:t>
      </w:r>
      <w:r w:rsidR="00546002" w:rsidRPr="002E2BCB">
        <w:rPr>
          <w:rFonts w:eastAsiaTheme="majorEastAsia"/>
        </w:rPr>
        <w:t>Office365</w:t>
      </w:r>
      <w:r w:rsidRPr="002E2BCB">
        <w:rPr>
          <w:rFonts w:eastAsiaTheme="majorEastAsia"/>
        </w:rPr>
        <w:t xml:space="preserve"> and ensuring its proper use. </w:t>
      </w:r>
    </w:p>
    <w:p w14:paraId="15FBC7E3"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lastRenderedPageBreak/>
        <w:t>Sensitive Information</w:t>
      </w:r>
    </w:p>
    <w:p w14:paraId="77301B37" w14:textId="3E1B1E58" w:rsidR="00176826" w:rsidRPr="00176826" w:rsidRDefault="00176826" w:rsidP="00176826">
      <w:r w:rsidRPr="00176826">
        <w:t xml:space="preserve">In referring to 'sensitive information', </w:t>
      </w:r>
      <w:r w:rsidR="00327662">
        <w:t>Blackall Range Independent School</w:t>
      </w:r>
      <w:r w:rsidR="00FC57F7">
        <w:t xml:space="preserve"> </w:t>
      </w:r>
      <w:r w:rsidRPr="00176826">
        <w:t>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0B90FF53" w14:textId="5522127C" w:rsidR="00176826" w:rsidRPr="00176826" w:rsidRDefault="00176826" w:rsidP="00176826">
      <w:r w:rsidRPr="00176826">
        <w:t xml:space="preserve">Sensitive information will be used and disclosed only for the purpose for which it was provided or a directly related secondary purpose, unless you agree otherwise, or the use or disclosure of the sensitive information is </w:t>
      </w:r>
      <w:r w:rsidR="005E5AD2">
        <w:t>required</w:t>
      </w:r>
      <w:r w:rsidR="005E5AD2" w:rsidRPr="00176826">
        <w:t xml:space="preserve"> </w:t>
      </w:r>
      <w:r w:rsidRPr="00176826">
        <w:t>by law.</w:t>
      </w:r>
    </w:p>
    <w:p w14:paraId="549FCDD2"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Management and Security of Personal Information</w:t>
      </w:r>
    </w:p>
    <w:p w14:paraId="11A7D3BF" w14:textId="3123C302" w:rsidR="00176826" w:rsidRDefault="00327662" w:rsidP="00176826">
      <w:r>
        <w:t>Blackall Range Independent School</w:t>
      </w:r>
      <w:r w:rsidR="00FC57F7">
        <w:t xml:space="preserve"> ‘s </w:t>
      </w:r>
      <w:r w:rsidR="00176826" w:rsidRPr="00176826">
        <w:t xml:space="preserve">staff are required to respect the confidentiality of </w:t>
      </w:r>
      <w:r w:rsidR="00E3266B">
        <w:t>student</w:t>
      </w:r>
      <w:r w:rsidR="00176826" w:rsidRPr="00176826">
        <w:t xml:space="preserve">s' and </w:t>
      </w:r>
      <w:r w:rsidR="00FC57F7">
        <w:t>p</w:t>
      </w:r>
      <w:r w:rsidR="00E3266B">
        <w:t>arent</w:t>
      </w:r>
      <w:r w:rsidR="00176826" w:rsidRPr="00176826">
        <w:t xml:space="preserve">s' personal information and the privacy of individuals. </w:t>
      </w:r>
      <w:r>
        <w:t>Blackall Range Independent School</w:t>
      </w:r>
      <w:r w:rsidR="00974770">
        <w:t xml:space="preserve"> has</w:t>
      </w:r>
      <w:r w:rsidR="00176826" w:rsidRPr="00176826">
        <w:t xml:space="preserve"> in place steps to protect the personal information </w:t>
      </w:r>
      <w:r>
        <w:t>Blackall Range Independent School</w:t>
      </w:r>
      <w:r w:rsidR="00A33CB6">
        <w:t xml:space="preserve"> holds</w:t>
      </w:r>
      <w:r w:rsidR="00176826" w:rsidRPr="00176826">
        <w:t xml:space="preserve"> from misuse, interference and loss, unauthorised access, modification or disclosure by use of various methods including locked storage of paper records and password access rights to computerised records.</w:t>
      </w:r>
    </w:p>
    <w:p w14:paraId="1FAE5F9B" w14:textId="7F833126" w:rsidR="00275B08" w:rsidRPr="00176826" w:rsidRDefault="00275B08" w:rsidP="00275B08">
      <w:pPr>
        <w:spacing w:before="240"/>
        <w:outlineLvl w:val="0"/>
        <w:rPr>
          <w:rFonts w:ascii="Calibri" w:eastAsiaTheme="majorEastAsia" w:hAnsi="Calibri" w:cstheme="majorBidi"/>
          <w:b/>
          <w:bCs/>
          <w:sz w:val="32"/>
          <w:szCs w:val="28"/>
        </w:rPr>
      </w:pPr>
      <w:r>
        <w:rPr>
          <w:rFonts w:ascii="Calibri" w:eastAsiaTheme="majorEastAsia" w:hAnsi="Calibri" w:cstheme="majorBidi"/>
          <w:b/>
          <w:bCs/>
          <w:sz w:val="32"/>
          <w:szCs w:val="28"/>
        </w:rPr>
        <w:t>Data Breaches</w:t>
      </w:r>
    </w:p>
    <w:p w14:paraId="4197C180" w14:textId="00AB7E2E" w:rsidR="004C1ACD" w:rsidRPr="009C5354" w:rsidRDefault="00F33F46" w:rsidP="00B90906">
      <w:pPr>
        <w:spacing w:line="240" w:lineRule="auto"/>
      </w:pPr>
      <w:r>
        <w:rPr>
          <w:lang w:val="en-US"/>
        </w:rPr>
        <w:t>I</w:t>
      </w:r>
      <w:r w:rsidR="004C1ACD">
        <w:rPr>
          <w:lang w:val="en-US"/>
        </w:rPr>
        <w:t xml:space="preserve">t </w:t>
      </w:r>
      <w:r>
        <w:rPr>
          <w:lang w:val="en-US"/>
        </w:rPr>
        <w:t>will be</w:t>
      </w:r>
      <w:r w:rsidR="004C1ACD">
        <w:rPr>
          <w:lang w:val="en-US"/>
        </w:rPr>
        <w:t xml:space="preserve"> deemed that an</w:t>
      </w:r>
      <w:r w:rsidR="004C1ACD" w:rsidRPr="009C5354">
        <w:rPr>
          <w:lang w:val="en-US"/>
        </w:rPr>
        <w:t xml:space="preserve"> ‘eligible data breach’ </w:t>
      </w:r>
      <w:r w:rsidR="004C1ACD">
        <w:rPr>
          <w:lang w:val="en-US"/>
        </w:rPr>
        <w:t>has</w:t>
      </w:r>
      <w:r w:rsidR="004C1ACD" w:rsidRPr="009C5354">
        <w:rPr>
          <w:lang w:val="en-US"/>
        </w:rPr>
        <w:t xml:space="preserve"> occur</w:t>
      </w:r>
      <w:r w:rsidR="002369FB">
        <w:rPr>
          <w:lang w:val="en-US"/>
        </w:rPr>
        <w:t>r</w:t>
      </w:r>
      <w:r w:rsidR="004C1ACD">
        <w:rPr>
          <w:lang w:val="en-US"/>
        </w:rPr>
        <w:t>ed</w:t>
      </w:r>
      <w:r w:rsidR="004C1ACD" w:rsidRPr="009C5354">
        <w:rPr>
          <w:lang w:val="en-US"/>
        </w:rPr>
        <w:t xml:space="preserve"> if:</w:t>
      </w:r>
    </w:p>
    <w:p w14:paraId="75E713CE" w14:textId="77777777" w:rsidR="004C1ACD" w:rsidRPr="009C5354" w:rsidRDefault="004C1ACD" w:rsidP="00B90906">
      <w:pPr>
        <w:numPr>
          <w:ilvl w:val="0"/>
          <w:numId w:val="33"/>
        </w:numPr>
        <w:spacing w:line="240" w:lineRule="auto"/>
      </w:pPr>
      <w:r w:rsidRPr="009C5354">
        <w:rPr>
          <w:lang w:val="en-US"/>
        </w:rPr>
        <w:t>there has been unauthorised access to, or unauthorised disclosure of, personal information about one or more individuals (</w:t>
      </w:r>
      <w:r w:rsidRPr="009C5354">
        <w:rPr>
          <w:b/>
          <w:bCs/>
          <w:lang w:val="en-US"/>
        </w:rPr>
        <w:t>the affected individuals</w:t>
      </w:r>
      <w:r w:rsidRPr="009C5354">
        <w:rPr>
          <w:lang w:val="en-US"/>
        </w:rPr>
        <w:t>)</w:t>
      </w:r>
    </w:p>
    <w:p w14:paraId="3CEFAA8A" w14:textId="172BFD4F" w:rsidR="004C1ACD" w:rsidRPr="009C5354" w:rsidRDefault="004C1ACD" w:rsidP="00B90906">
      <w:pPr>
        <w:numPr>
          <w:ilvl w:val="0"/>
          <w:numId w:val="33"/>
        </w:numPr>
        <w:spacing w:line="240" w:lineRule="auto"/>
      </w:pPr>
      <w:r w:rsidRPr="009C5354">
        <w:rPr>
          <w:lang w:val="en-US"/>
        </w:rPr>
        <w:t xml:space="preserve">a reasonable person would conclude there is a </w:t>
      </w:r>
      <w:r w:rsidR="005A2921">
        <w:rPr>
          <w:lang w:val="en-US"/>
        </w:rPr>
        <w:t>likelihood</w:t>
      </w:r>
      <w:r w:rsidR="005A2921" w:rsidRPr="009C5354">
        <w:rPr>
          <w:lang w:val="en-US"/>
        </w:rPr>
        <w:t xml:space="preserve"> </w:t>
      </w:r>
      <w:r w:rsidRPr="009C5354">
        <w:rPr>
          <w:lang w:val="en-US"/>
        </w:rPr>
        <w:t xml:space="preserve">of serious harm to any affected individuals as a result </w:t>
      </w:r>
    </w:p>
    <w:p w14:paraId="516E4EC4" w14:textId="77777777" w:rsidR="004C1ACD" w:rsidRPr="009C5354" w:rsidRDefault="004C1ACD" w:rsidP="00B90906">
      <w:pPr>
        <w:numPr>
          <w:ilvl w:val="0"/>
          <w:numId w:val="33"/>
        </w:numPr>
        <w:spacing w:line="240" w:lineRule="auto"/>
      </w:pPr>
      <w:r w:rsidRPr="009C5354">
        <w:rPr>
          <w:lang w:val="en-US"/>
        </w:rPr>
        <w:t>the information is lost in circumstances where:</w:t>
      </w:r>
    </w:p>
    <w:p w14:paraId="0FD09EDB" w14:textId="77777777" w:rsidR="004C1ACD" w:rsidRPr="009C5354" w:rsidRDefault="004C1ACD" w:rsidP="00B90906">
      <w:pPr>
        <w:numPr>
          <w:ilvl w:val="1"/>
          <w:numId w:val="33"/>
        </w:numPr>
        <w:spacing w:line="240" w:lineRule="auto"/>
      </w:pPr>
      <w:r w:rsidRPr="009C5354">
        <w:rPr>
          <w:lang w:val="en-US"/>
        </w:rPr>
        <w:t>unauthorised access to, or unauthorised disclosure of, the information is likely to occur</w:t>
      </w:r>
    </w:p>
    <w:p w14:paraId="516AEF61" w14:textId="130786BC" w:rsidR="004C1ACD" w:rsidRPr="009C5354" w:rsidRDefault="004C1ACD" w:rsidP="00B90906">
      <w:pPr>
        <w:numPr>
          <w:ilvl w:val="1"/>
          <w:numId w:val="33"/>
        </w:numPr>
        <w:spacing w:line="240" w:lineRule="auto"/>
      </w:pPr>
      <w:r w:rsidRPr="009C5354">
        <w:rPr>
          <w:lang w:val="en-US"/>
        </w:rPr>
        <w:t>assuming unauthorised access to, or unauthorised disclosure of, the information</w:t>
      </w:r>
      <w:r w:rsidR="00E57A6F">
        <w:rPr>
          <w:lang w:val="en-US"/>
        </w:rPr>
        <w:t xml:space="preserve"> was</w:t>
      </w:r>
      <w:r w:rsidR="002369FB">
        <w:rPr>
          <w:lang w:val="en-US"/>
        </w:rPr>
        <w:t xml:space="preserve"> </w:t>
      </w:r>
      <w:r w:rsidRPr="009C5354">
        <w:rPr>
          <w:lang w:val="en-US"/>
        </w:rPr>
        <w:t>to occur, a reasonable person would conclude that it would</w:t>
      </w:r>
      <w:r w:rsidR="005A2921">
        <w:rPr>
          <w:lang w:val="en-US"/>
        </w:rPr>
        <w:t xml:space="preserve"> be</w:t>
      </w:r>
      <w:r w:rsidRPr="009C5354">
        <w:rPr>
          <w:lang w:val="en-US"/>
        </w:rPr>
        <w:t xml:space="preserve"> likely </w:t>
      </w:r>
      <w:r w:rsidR="005A2921">
        <w:rPr>
          <w:lang w:val="en-US"/>
        </w:rPr>
        <w:t xml:space="preserve">to </w:t>
      </w:r>
      <w:r w:rsidRPr="009C5354">
        <w:rPr>
          <w:lang w:val="en-US"/>
        </w:rPr>
        <w:t>result in serious harm to the affected individuals.</w:t>
      </w:r>
    </w:p>
    <w:p w14:paraId="36F7B999" w14:textId="3E9D8C24" w:rsidR="004C1ACD" w:rsidRPr="009C5354" w:rsidRDefault="004C1ACD" w:rsidP="00B90906">
      <w:pPr>
        <w:spacing w:line="240" w:lineRule="auto"/>
      </w:pPr>
      <w:r w:rsidRPr="009C5354">
        <w:rPr>
          <w:lang w:val="en-US"/>
        </w:rPr>
        <w:t>Serious harm may include serious physical, psychological, emotional, economic and financial harm, as well as serious harm to reput</w:t>
      </w:r>
      <w:r w:rsidR="00491A64">
        <w:rPr>
          <w:lang w:val="en-US"/>
        </w:rPr>
        <w:t>ation</w:t>
      </w:r>
      <w:r w:rsidR="004C3A55">
        <w:rPr>
          <w:lang w:val="en-US"/>
        </w:rPr>
        <w:t>.</w:t>
      </w:r>
    </w:p>
    <w:p w14:paraId="58980689" w14:textId="1F1D0871" w:rsidR="004C1ACD" w:rsidRPr="009C5354" w:rsidRDefault="004C1ACD" w:rsidP="004C1ACD">
      <w:r w:rsidRPr="009C5354">
        <w:rPr>
          <w:u w:val="single"/>
          <w:lang w:val="en-US"/>
        </w:rPr>
        <w:t xml:space="preserve">What must </w:t>
      </w:r>
      <w:r w:rsidR="00491A64">
        <w:rPr>
          <w:u w:val="single"/>
          <w:lang w:val="en-US"/>
        </w:rPr>
        <w:t>the school</w:t>
      </w:r>
      <w:r w:rsidRPr="009C5354">
        <w:rPr>
          <w:u w:val="single"/>
          <w:lang w:val="en-US"/>
        </w:rPr>
        <w:t xml:space="preserve"> do in the event of an ‘eligible data breach’?</w:t>
      </w:r>
    </w:p>
    <w:p w14:paraId="5B3F9B72" w14:textId="587F190A" w:rsidR="004C1ACD" w:rsidRPr="009C5354" w:rsidRDefault="004C1ACD" w:rsidP="004C1ACD">
      <w:r>
        <w:rPr>
          <w:lang w:val="en-US"/>
        </w:rPr>
        <w:t xml:space="preserve">If </w:t>
      </w:r>
      <w:r w:rsidR="00327662">
        <w:t>Blackall Range Independent School</w:t>
      </w:r>
      <w:r w:rsidR="00974770">
        <w:t xml:space="preserve"> suspects</w:t>
      </w:r>
      <w:r w:rsidRPr="009C5354">
        <w:rPr>
          <w:lang w:val="en-US"/>
        </w:rPr>
        <w:t xml:space="preserve"> </w:t>
      </w:r>
      <w:r>
        <w:rPr>
          <w:lang w:val="en-US"/>
        </w:rPr>
        <w:t>that</w:t>
      </w:r>
      <w:r w:rsidRPr="009C5354">
        <w:rPr>
          <w:lang w:val="en-US"/>
        </w:rPr>
        <w:t xml:space="preserve"> an eligible data breach</w:t>
      </w:r>
      <w:r>
        <w:rPr>
          <w:lang w:val="en-US"/>
        </w:rPr>
        <w:t xml:space="preserve"> has occur</w:t>
      </w:r>
      <w:r w:rsidR="002369FB">
        <w:rPr>
          <w:lang w:val="en-US"/>
        </w:rPr>
        <w:t>r</w:t>
      </w:r>
      <w:r>
        <w:rPr>
          <w:lang w:val="en-US"/>
        </w:rPr>
        <w:t>ed</w:t>
      </w:r>
      <w:r w:rsidRPr="009C5354">
        <w:rPr>
          <w:lang w:val="en-US"/>
        </w:rPr>
        <w:t xml:space="preserve">, it will </w:t>
      </w:r>
      <w:r>
        <w:rPr>
          <w:lang w:val="en-US"/>
        </w:rPr>
        <w:t>carry out a</w:t>
      </w:r>
      <w:r w:rsidR="00966E76">
        <w:rPr>
          <w:lang w:val="en-US"/>
        </w:rPr>
        <w:t xml:space="preserve"> reasonable and </w:t>
      </w:r>
      <w:r w:rsidR="00257DCA">
        <w:rPr>
          <w:lang w:val="en-US"/>
        </w:rPr>
        <w:t>expedient a</w:t>
      </w:r>
      <w:r w:rsidR="00257DCA" w:rsidRPr="009C5354">
        <w:rPr>
          <w:lang w:val="en-US"/>
        </w:rPr>
        <w:t>ssessment</w:t>
      </w:r>
      <w:r w:rsidRPr="009C5354">
        <w:rPr>
          <w:lang w:val="en-US"/>
        </w:rPr>
        <w:t>/investigation within 30 days.</w:t>
      </w:r>
    </w:p>
    <w:p w14:paraId="323B50E9" w14:textId="34170E11" w:rsidR="004C1ACD" w:rsidRPr="009C5354" w:rsidRDefault="004C1ACD" w:rsidP="004C1ACD">
      <w:r w:rsidRPr="009C5354">
        <w:rPr>
          <w:lang w:val="en-US"/>
        </w:rPr>
        <w:t xml:space="preserve">If such an assessment/investigation indicates there are reasonable grounds to believe an eligible data breach has occurred, then </w:t>
      </w:r>
      <w:r w:rsidR="00327662">
        <w:t>Blackall Range Independent School</w:t>
      </w:r>
      <w:r w:rsidR="00974770">
        <w:t xml:space="preserve"> will</w:t>
      </w:r>
      <w:r w:rsidRPr="009C5354">
        <w:rPr>
          <w:lang w:val="en-US"/>
        </w:rPr>
        <w:t xml:space="preserve"> be required to lodge a statement to the Privacy Commissioner (</w:t>
      </w:r>
      <w:r w:rsidRPr="009C5354">
        <w:rPr>
          <w:b/>
          <w:bCs/>
          <w:lang w:val="en-US"/>
        </w:rPr>
        <w:t>Commissioner</w:t>
      </w:r>
      <w:r w:rsidRPr="009C5354">
        <w:rPr>
          <w:lang w:val="en-US"/>
        </w:rPr>
        <w:t xml:space="preserve">). Where practical to do so, the </w:t>
      </w:r>
      <w:r>
        <w:rPr>
          <w:lang w:val="en-US"/>
        </w:rPr>
        <w:t>school</w:t>
      </w:r>
      <w:r w:rsidRPr="009C5354">
        <w:rPr>
          <w:lang w:val="en-US"/>
        </w:rPr>
        <w:t xml:space="preserve"> entity will also notify the affected individuals.  If it is not practicable to notify the affected individuals, </w:t>
      </w:r>
      <w:r w:rsidR="00327662">
        <w:t>Blackall Range Independent School</w:t>
      </w:r>
      <w:r w:rsidR="00974770">
        <w:t xml:space="preserve"> will</w:t>
      </w:r>
      <w:r w:rsidRPr="009C5354">
        <w:rPr>
          <w:lang w:val="en-US"/>
        </w:rPr>
        <w:t xml:space="preserve"> publish a copy of the statement on its website, or publicise it in another manner.</w:t>
      </w:r>
    </w:p>
    <w:p w14:paraId="7D4A69AE" w14:textId="77777777" w:rsidR="004C1ACD" w:rsidRPr="009C5354" w:rsidRDefault="004C1ACD" w:rsidP="004C1ACD">
      <w:r w:rsidRPr="009C5354">
        <w:rPr>
          <w:u w:val="single"/>
          <w:lang w:val="en-US"/>
        </w:rPr>
        <w:lastRenderedPageBreak/>
        <w:t>Exception to notification obligation</w:t>
      </w:r>
    </w:p>
    <w:p w14:paraId="2AC53D5C" w14:textId="7F833CA2" w:rsidR="004C1ACD" w:rsidRPr="009C5354" w:rsidRDefault="004C1ACD" w:rsidP="004C1ACD">
      <w:r w:rsidRPr="009C5354">
        <w:rPr>
          <w:lang w:val="en-US"/>
        </w:rPr>
        <w:t>An exception to the requirement to notify will exist if there is a data breach</w:t>
      </w:r>
      <w:r w:rsidR="00F33F46">
        <w:rPr>
          <w:lang w:val="en-US"/>
        </w:rPr>
        <w:t xml:space="preserve"> and</w:t>
      </w:r>
      <w:r w:rsidRPr="009C5354">
        <w:rPr>
          <w:lang w:val="en-US"/>
        </w:rPr>
        <w:t xml:space="preserve"> </w:t>
      </w:r>
      <w:r w:rsidR="00F33F46">
        <w:rPr>
          <w:lang w:val="en-US"/>
        </w:rPr>
        <w:t>immediate</w:t>
      </w:r>
      <w:r w:rsidRPr="009C5354">
        <w:rPr>
          <w:lang w:val="en-US"/>
        </w:rPr>
        <w:t xml:space="preserve"> remedial action</w:t>
      </w:r>
      <w:r w:rsidR="00F33F46">
        <w:rPr>
          <w:lang w:val="en-US"/>
        </w:rPr>
        <w:t xml:space="preserve"> is taken</w:t>
      </w:r>
      <w:r w:rsidRPr="009C5354">
        <w:rPr>
          <w:lang w:val="en-US"/>
        </w:rPr>
        <w:t>, and as a result of that action:</w:t>
      </w:r>
    </w:p>
    <w:p w14:paraId="6BCFC3B7" w14:textId="4A1227C0" w:rsidR="004C1ACD" w:rsidRPr="009C5354" w:rsidRDefault="004C1ACD" w:rsidP="00F33F46">
      <w:pPr>
        <w:pStyle w:val="ListParagraph"/>
        <w:numPr>
          <w:ilvl w:val="1"/>
          <w:numId w:val="34"/>
        </w:numPr>
      </w:pPr>
      <w:r w:rsidRPr="00F33F46">
        <w:rPr>
          <w:lang w:val="en-US"/>
        </w:rPr>
        <w:t xml:space="preserve">there is no </w:t>
      </w:r>
      <w:r w:rsidR="00D57AE8">
        <w:rPr>
          <w:lang w:val="en-US"/>
        </w:rPr>
        <w:t>un</w:t>
      </w:r>
      <w:r w:rsidRPr="00F33F46">
        <w:rPr>
          <w:lang w:val="en-US"/>
        </w:rPr>
        <w:t>authorised access to, or unauthorised disclosure of, the information</w:t>
      </w:r>
    </w:p>
    <w:p w14:paraId="2F09A291" w14:textId="1C9446C2" w:rsidR="00275B08" w:rsidRPr="00176826" w:rsidRDefault="004C1ACD" w:rsidP="00F33F46">
      <w:pPr>
        <w:pStyle w:val="ListParagraph"/>
        <w:numPr>
          <w:ilvl w:val="1"/>
          <w:numId w:val="34"/>
        </w:numPr>
      </w:pPr>
      <w:r w:rsidRPr="00F33F46">
        <w:rPr>
          <w:lang w:val="en-US"/>
        </w:rPr>
        <w:t>there is no serious harm to affected individuals, and as a result of the remedial action, a reasonable person would conclude the breach is not likely to result in serious harm.</w:t>
      </w:r>
    </w:p>
    <w:p w14:paraId="6E7313C9"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Access and Correction of Personal Information</w:t>
      </w:r>
    </w:p>
    <w:p w14:paraId="4FCAF836" w14:textId="4936C943" w:rsidR="00176826" w:rsidRPr="00176826" w:rsidRDefault="00176826" w:rsidP="00176826">
      <w:r w:rsidRPr="00176826">
        <w:t xml:space="preserve">Under the </w:t>
      </w:r>
      <w:r w:rsidRPr="00176826">
        <w:rPr>
          <w:i/>
        </w:rPr>
        <w:t>Privacy Act</w:t>
      </w:r>
      <w:r w:rsidRPr="00176826">
        <w:t xml:space="preserve">, an individual has the right to </w:t>
      </w:r>
      <w:r w:rsidR="00254593">
        <w:t xml:space="preserve">seek and </w:t>
      </w:r>
      <w:r w:rsidRPr="00176826">
        <w:t xml:space="preserve">obtain access to any personal information which </w:t>
      </w:r>
      <w:r w:rsidR="00327662">
        <w:t>Blackall Range Independent School</w:t>
      </w:r>
      <w:r w:rsidR="00974770">
        <w:t xml:space="preserve"> holds</w:t>
      </w:r>
      <w:r w:rsidRPr="00176826">
        <w:t xml:space="preserve"> about them and to advise </w:t>
      </w:r>
      <w:r w:rsidR="00327662">
        <w:t>Blackall Range Independent School</w:t>
      </w:r>
      <w:r w:rsidR="00A035FF">
        <w:t xml:space="preserve"> of</w:t>
      </w:r>
      <w:r w:rsidRPr="00176826">
        <w:t xml:space="preserve"> any perceived inaccuracy. </w:t>
      </w:r>
      <w:r w:rsidR="00254593">
        <w:t xml:space="preserve">There are some exceptions to this right set out in the Act. </w:t>
      </w:r>
      <w:r w:rsidR="00E3266B">
        <w:t>Student</w:t>
      </w:r>
      <w:r w:rsidRPr="00176826">
        <w:t xml:space="preserve">s will generally be able to access and update their personal information through their </w:t>
      </w:r>
      <w:r w:rsidR="00E3266B">
        <w:t>parent</w:t>
      </w:r>
      <w:r w:rsidRPr="00176826">
        <w:t xml:space="preserve">s, but older </w:t>
      </w:r>
      <w:r w:rsidR="00E3266B">
        <w:t>student</w:t>
      </w:r>
      <w:r w:rsidRPr="00176826">
        <w:t>s may seek access and correction themselves.</w:t>
      </w:r>
    </w:p>
    <w:p w14:paraId="13EC2B14" w14:textId="0FB3A508" w:rsidR="00176826" w:rsidRDefault="00176826" w:rsidP="00176826">
      <w:r w:rsidRPr="00176826">
        <w:t xml:space="preserve">To make a request to access or </w:t>
      </w:r>
      <w:r w:rsidR="00254593">
        <w:t xml:space="preserve">to </w:t>
      </w:r>
      <w:r w:rsidRPr="00176826">
        <w:t xml:space="preserve">update any personal information </w:t>
      </w:r>
      <w:r w:rsidR="00327662">
        <w:t>Blackall Range Independent School</w:t>
      </w:r>
      <w:r w:rsidR="00974770">
        <w:t xml:space="preserve"> holds</w:t>
      </w:r>
      <w:r w:rsidRPr="00176826">
        <w:t xml:space="preserve"> about you or your child, please contact the School Principal in writing. </w:t>
      </w:r>
      <w:r w:rsidR="00327662">
        <w:t>Blackall Range Independent School</w:t>
      </w:r>
      <w:r w:rsidR="00974770">
        <w:t xml:space="preserve"> may</w:t>
      </w:r>
      <w:r w:rsidRPr="00176826">
        <w:t xml:space="preserve"> require you to verify your identity and specify what information you require. </w:t>
      </w:r>
      <w:r w:rsidR="00327662">
        <w:t>Blackall Range Independent School</w:t>
      </w:r>
      <w:r w:rsidR="00974770">
        <w:t xml:space="preserve"> may</w:t>
      </w:r>
      <w:r w:rsidRPr="00176826">
        <w:t xml:space="preserve"> charge a fee to cover the cost of verifying your application and locating, retrieving, reviewing and copying any material requested.  If the information sought is extensive, </w:t>
      </w:r>
      <w:r w:rsidR="00327662">
        <w:t>Blackall Range Independent School</w:t>
      </w:r>
      <w:r w:rsidR="00974770">
        <w:t xml:space="preserve"> will</w:t>
      </w:r>
      <w:r w:rsidRPr="00176826">
        <w:t xml:space="preserve"> advise the likely cost in advance. If we cannot provide you with access to that information, we will provide you with written notice explaining the reasons for refusal.</w:t>
      </w:r>
    </w:p>
    <w:p w14:paraId="640EA317" w14:textId="5C06A8BC" w:rsidR="00AE4E09" w:rsidRPr="00176826" w:rsidRDefault="00AE4E09" w:rsidP="00176826">
      <w:r>
        <w:t xml:space="preserve">The School will take reasonable steps to </w:t>
      </w:r>
      <w:r w:rsidR="00B86318">
        <w:t>e</w:t>
      </w:r>
      <w:r>
        <w:t>nsure that any personal information is accurate, up to date, complete, relevant and not misleading.</w:t>
      </w:r>
    </w:p>
    <w:p w14:paraId="663D4CCB" w14:textId="778546D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 xml:space="preserve">Consent and Rights of Access to the Personal Information of </w:t>
      </w:r>
      <w:r w:rsidR="00E3266B">
        <w:rPr>
          <w:rFonts w:ascii="Calibri" w:eastAsiaTheme="majorEastAsia" w:hAnsi="Calibri" w:cstheme="majorBidi"/>
          <w:b/>
          <w:bCs/>
          <w:sz w:val="32"/>
          <w:szCs w:val="28"/>
        </w:rPr>
        <w:t>Student</w:t>
      </w:r>
      <w:r w:rsidRPr="00176826">
        <w:rPr>
          <w:rFonts w:ascii="Calibri" w:eastAsiaTheme="majorEastAsia" w:hAnsi="Calibri" w:cstheme="majorBidi"/>
          <w:b/>
          <w:bCs/>
          <w:sz w:val="32"/>
          <w:szCs w:val="28"/>
        </w:rPr>
        <w:t>s</w:t>
      </w:r>
    </w:p>
    <w:p w14:paraId="58B8003B" w14:textId="0C230574" w:rsidR="00176826" w:rsidRPr="00176826" w:rsidRDefault="00327662" w:rsidP="00176826">
      <w:r>
        <w:t>Blackall Range Independent School</w:t>
      </w:r>
      <w:r w:rsidR="00D2230F">
        <w:t xml:space="preserve"> </w:t>
      </w:r>
      <w:r w:rsidR="00176826" w:rsidRPr="00176826">
        <w:t xml:space="preserve">respects every </w:t>
      </w:r>
      <w:r w:rsidR="00E3266B">
        <w:t>parent</w:t>
      </w:r>
      <w:r w:rsidR="00176826" w:rsidRPr="00176826">
        <w:t xml:space="preserve">'s right to make decisions concerning their child's education. Generally, </w:t>
      </w:r>
      <w:r>
        <w:t>Blackall Range Independent School</w:t>
      </w:r>
      <w:r w:rsidR="00974770">
        <w:t xml:space="preserve"> will</w:t>
      </w:r>
      <w:r w:rsidR="00176826" w:rsidRPr="00176826">
        <w:t xml:space="preserve"> refer any requests for consent and notices in relation to the personal information of a </w:t>
      </w:r>
      <w:r w:rsidR="00E3266B">
        <w:t>student</w:t>
      </w:r>
      <w:r w:rsidR="00176826" w:rsidRPr="00176826">
        <w:t xml:space="preserve"> to the </w:t>
      </w:r>
      <w:r w:rsidR="00E3266B">
        <w:t>student</w:t>
      </w:r>
      <w:r w:rsidR="00176826" w:rsidRPr="00176826">
        <w:t xml:space="preserve">'s </w:t>
      </w:r>
      <w:r w:rsidR="00E3266B">
        <w:t>p</w:t>
      </w:r>
      <w:r w:rsidR="00176826" w:rsidRPr="00176826">
        <w:t xml:space="preserve">arents. </w:t>
      </w:r>
      <w:r>
        <w:t>Blackall Range Independent School</w:t>
      </w:r>
      <w:r w:rsidR="00D2230F">
        <w:t xml:space="preserve"> </w:t>
      </w:r>
      <w:r w:rsidR="00176826" w:rsidRPr="00176826">
        <w:t xml:space="preserve">will treat consent given by </w:t>
      </w:r>
      <w:r w:rsidR="00E3266B">
        <w:t>p</w:t>
      </w:r>
      <w:r w:rsidR="00176826" w:rsidRPr="00176826">
        <w:t xml:space="preserve">arents as consent given on behalf of the </w:t>
      </w:r>
      <w:r w:rsidR="00E3266B">
        <w:t>student</w:t>
      </w:r>
      <w:r w:rsidR="00176826" w:rsidRPr="00176826">
        <w:t xml:space="preserve">, and notice to </w:t>
      </w:r>
      <w:r w:rsidR="00E3266B">
        <w:t>p</w:t>
      </w:r>
      <w:r w:rsidR="00176826" w:rsidRPr="00176826">
        <w:t xml:space="preserve">arents will act as notice given to the </w:t>
      </w:r>
      <w:r w:rsidR="00E3266B">
        <w:t>student</w:t>
      </w:r>
      <w:r w:rsidR="00176826" w:rsidRPr="00176826">
        <w:t>.</w:t>
      </w:r>
    </w:p>
    <w:p w14:paraId="25EDB446" w14:textId="100CB20F" w:rsidR="00176826" w:rsidRPr="00176826" w:rsidRDefault="00176826" w:rsidP="00176826">
      <w:r w:rsidRPr="00176826">
        <w:t xml:space="preserve">As mentioned above, parents may seek access to personal information held by </w:t>
      </w:r>
      <w:r w:rsidR="00327662">
        <w:t>Blackall Range Independent School</w:t>
      </w:r>
      <w:r w:rsidR="00D2230F">
        <w:t xml:space="preserve"> </w:t>
      </w:r>
      <w:r w:rsidRPr="00176826">
        <w:t xml:space="preserve">about them or their child by contacting the School Principal. However, there will be occasions when access is denied. Such occasions would include where release of the information would have an unreasonable impact on the privacy of others, or where the release may result in a breach of the </w:t>
      </w:r>
      <w:r w:rsidR="00327662">
        <w:t>Blackall Range Independent School</w:t>
      </w:r>
      <w:r w:rsidR="00974770">
        <w:t xml:space="preserve"> ‘s </w:t>
      </w:r>
      <w:r w:rsidR="00974770" w:rsidRPr="00176826">
        <w:t>duty</w:t>
      </w:r>
      <w:r w:rsidRPr="00176826">
        <w:t xml:space="preserve"> of care to</w:t>
      </w:r>
      <w:r w:rsidR="00257DCA">
        <w:t xml:space="preserve"> </w:t>
      </w:r>
      <w:r w:rsidR="00853335">
        <w:t>a</w:t>
      </w:r>
      <w:r w:rsidRPr="00176826">
        <w:t xml:space="preserve"> </w:t>
      </w:r>
      <w:r w:rsidR="00E3266B">
        <w:t>student</w:t>
      </w:r>
      <w:r w:rsidRPr="00176826">
        <w:t>.</w:t>
      </w:r>
    </w:p>
    <w:p w14:paraId="2B2996EE" w14:textId="5BCBA9CD" w:rsidR="00176826" w:rsidRDefault="00176826" w:rsidP="00176826">
      <w:r w:rsidRPr="00176826">
        <w:t xml:space="preserve">The School may, at its discretion, on the request of a </w:t>
      </w:r>
      <w:r w:rsidR="00E3266B">
        <w:t>student</w:t>
      </w:r>
      <w:r w:rsidRPr="00176826">
        <w:t xml:space="preserve"> grant that </w:t>
      </w:r>
      <w:r w:rsidR="00E3266B">
        <w:t>student</w:t>
      </w:r>
      <w:r w:rsidRPr="00176826">
        <w:t xml:space="preserve"> access to information held by </w:t>
      </w:r>
      <w:r w:rsidR="00327662">
        <w:t>Blackall Range Independent School</w:t>
      </w:r>
      <w:r w:rsidR="00974770">
        <w:t xml:space="preserve"> about</w:t>
      </w:r>
      <w:r w:rsidRPr="00176826">
        <w:t xml:space="preserve"> them, or allow a </w:t>
      </w:r>
      <w:r w:rsidR="00E3266B">
        <w:t>student</w:t>
      </w:r>
      <w:r w:rsidRPr="00176826">
        <w:t xml:space="preserve"> to give or withhold consent to the use of their personal information, independently of their </w:t>
      </w:r>
      <w:r w:rsidR="00D2230F">
        <w:t>p</w:t>
      </w:r>
      <w:r w:rsidRPr="00176826">
        <w:t xml:space="preserve">arents. This would normally </w:t>
      </w:r>
      <w:r w:rsidRPr="00176826">
        <w:lastRenderedPageBreak/>
        <w:t xml:space="preserve">be done only when the maturity of the </w:t>
      </w:r>
      <w:r w:rsidR="00E3266B">
        <w:t>student</w:t>
      </w:r>
      <w:r w:rsidRPr="00176826">
        <w:t xml:space="preserve"> and/or the </w:t>
      </w:r>
      <w:r w:rsidR="00E3266B">
        <w:t>student</w:t>
      </w:r>
      <w:r w:rsidRPr="00176826">
        <w:t>'s personal circumstances warrant</w:t>
      </w:r>
      <w:r w:rsidR="00701083">
        <w:t xml:space="preserve"> it</w:t>
      </w:r>
      <w:r w:rsidRPr="00176826">
        <w:t>.</w:t>
      </w:r>
    </w:p>
    <w:p w14:paraId="758FF675"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t>Enquiries and Complaints</w:t>
      </w:r>
    </w:p>
    <w:p w14:paraId="07B78B96" w14:textId="35EEA692" w:rsidR="00FF7180" w:rsidRDefault="00176826" w:rsidP="00176826">
      <w:r w:rsidRPr="00176826">
        <w:t xml:space="preserve">If you would like further information about the way </w:t>
      </w:r>
      <w:r w:rsidR="00327662">
        <w:t>Blackall Range Independent School</w:t>
      </w:r>
      <w:r w:rsidR="00974770">
        <w:t xml:space="preserve"> manages</w:t>
      </w:r>
      <w:r w:rsidRPr="00176826">
        <w:t xml:space="preserve"> the personal information it holds, or wish to </w:t>
      </w:r>
      <w:r w:rsidR="00626D2D">
        <w:t xml:space="preserve">make a complaint about </w:t>
      </w:r>
      <w:r w:rsidR="00327662">
        <w:t>Blackall Range Independent School</w:t>
      </w:r>
      <w:r w:rsidR="00626D2D">
        <w:t>'s breach of</w:t>
      </w:r>
      <w:r w:rsidRPr="00176826">
        <w:t xml:space="preserve"> the Australian Privacy Principles please contact the School Principal</w:t>
      </w:r>
      <w:r w:rsidR="00701083">
        <w:t xml:space="preserve"> on </w:t>
      </w:r>
      <w:hyperlink r:id="rId9" w:history="1">
        <w:r w:rsidR="00FF7180" w:rsidRPr="00B84355">
          <w:rPr>
            <w:rStyle w:val="Hyperlink"/>
            <w:rFonts w:ascii="Calibri Light" w:hAnsi="Calibri Light"/>
            <w:sz w:val="22"/>
          </w:rPr>
          <w:t>principal@brischool.com.au</w:t>
        </w:r>
      </w:hyperlink>
    </w:p>
    <w:p w14:paraId="1C26EF12" w14:textId="7584637E" w:rsidR="00176826" w:rsidRPr="00FF7180" w:rsidRDefault="00327662" w:rsidP="00B90906">
      <w:r>
        <w:t>Blackall Range Independent School</w:t>
      </w:r>
      <w:r w:rsidR="00974770">
        <w:t xml:space="preserve"> will</w:t>
      </w:r>
      <w:r w:rsidR="00176826" w:rsidRPr="00176826">
        <w:t xml:space="preserve"> investigate any complaint and will notify you of the making of a decision in relation to your complaint as soon as is practicable after it has been made.</w:t>
      </w:r>
      <w:r w:rsidR="00176826" w:rsidRPr="00176826">
        <w:br w:type="page"/>
      </w:r>
    </w:p>
    <w:p w14:paraId="1CAE3E43" w14:textId="7777777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lastRenderedPageBreak/>
        <w:t>APPENDIX 1</w:t>
      </w:r>
    </w:p>
    <w:p w14:paraId="63975712"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Standard Collection Notice</w:t>
      </w:r>
    </w:p>
    <w:p w14:paraId="10760B0D" w14:textId="2645EA42"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1</w:t>
      </w:r>
      <w:r>
        <w:rPr>
          <w:rFonts w:cstheme="minorHAnsi"/>
        </w:rPr>
        <w:tab/>
      </w:r>
      <w:r w:rsidRPr="008552CA">
        <w:rPr>
          <w:rFonts w:cstheme="minorHAnsi"/>
        </w:rPr>
        <w:t xml:space="preserve">The School collects personal information, including sensitive information about </w:t>
      </w:r>
      <w:r w:rsidR="00E3266B">
        <w:rPr>
          <w:rFonts w:cstheme="minorHAnsi"/>
        </w:rPr>
        <w:t>student</w:t>
      </w:r>
      <w:r w:rsidRPr="008552CA">
        <w:rPr>
          <w:rFonts w:cstheme="minorHAnsi"/>
        </w:rPr>
        <w:t>s</w:t>
      </w:r>
      <w:r>
        <w:rPr>
          <w:rFonts w:cstheme="minorHAnsi"/>
        </w:rPr>
        <w:t xml:space="preserve"> </w:t>
      </w:r>
      <w:r w:rsidRPr="00D50169">
        <w:rPr>
          <w:rFonts w:cstheme="minorHAnsi"/>
        </w:rPr>
        <w:t xml:space="preserve">and parents or guardians before and during the course of a </w:t>
      </w:r>
      <w:r w:rsidR="00E3266B">
        <w:rPr>
          <w:rFonts w:cstheme="minorHAnsi"/>
        </w:rPr>
        <w:t>student</w:t>
      </w:r>
      <w:r w:rsidRPr="00D50169">
        <w:rPr>
          <w:rFonts w:cstheme="minorHAnsi"/>
        </w:rPr>
        <w:t>'s enrolment at the School.</w:t>
      </w:r>
      <w:r>
        <w:rPr>
          <w:rFonts w:cstheme="minorHAnsi"/>
        </w:rPr>
        <w:t xml:space="preserve"> </w:t>
      </w:r>
      <w:r w:rsidRPr="00D50169">
        <w:rPr>
          <w:rFonts w:cstheme="minorHAnsi"/>
        </w:rPr>
        <w:t>This may be in writing or in the course of conversations. The primary purpose of</w:t>
      </w:r>
      <w:r>
        <w:rPr>
          <w:rFonts w:cstheme="minorHAnsi"/>
        </w:rPr>
        <w:t xml:space="preserve"> </w:t>
      </w:r>
      <w:r w:rsidRPr="00D50169">
        <w:rPr>
          <w:rFonts w:cstheme="minorHAnsi"/>
        </w:rPr>
        <w:t xml:space="preserve">collecting this information is to enable the School to provide schooling to </w:t>
      </w:r>
      <w:r w:rsidR="00E3266B">
        <w:rPr>
          <w:rFonts w:cstheme="minorHAnsi"/>
        </w:rPr>
        <w:t>student</w:t>
      </w:r>
      <w:r w:rsidRPr="00D50169">
        <w:rPr>
          <w:rFonts w:cstheme="minorHAnsi"/>
        </w:rPr>
        <w:t>s enrolled at</w:t>
      </w:r>
      <w:r>
        <w:rPr>
          <w:rFonts w:cstheme="minorHAnsi"/>
        </w:rPr>
        <w:t xml:space="preserve"> </w:t>
      </w:r>
      <w:r w:rsidRPr="00D50169">
        <w:rPr>
          <w:rFonts w:cstheme="minorHAnsi"/>
        </w:rPr>
        <w:t>the school, exercise its duty of care,</w:t>
      </w:r>
      <w:r w:rsidR="00626D2D">
        <w:rPr>
          <w:rFonts w:cstheme="minorHAnsi"/>
        </w:rPr>
        <w:t xml:space="preserve"> engage in fundraising</w:t>
      </w:r>
      <w:r w:rsidRPr="00D50169">
        <w:rPr>
          <w:rFonts w:cstheme="minorHAnsi"/>
        </w:rPr>
        <w:t xml:space="preserve"> and perform necessary associated administrative</w:t>
      </w:r>
      <w:r>
        <w:rPr>
          <w:rFonts w:cstheme="minorHAnsi"/>
        </w:rPr>
        <w:t xml:space="preserve"> </w:t>
      </w:r>
      <w:r w:rsidRPr="00D50169">
        <w:rPr>
          <w:rFonts w:cstheme="minorHAnsi"/>
        </w:rPr>
        <w:t xml:space="preserve">activities, which will enable </w:t>
      </w:r>
      <w:r w:rsidR="00E3266B">
        <w:rPr>
          <w:rFonts w:cstheme="minorHAnsi"/>
        </w:rPr>
        <w:t>student</w:t>
      </w:r>
      <w:r w:rsidRPr="00D50169">
        <w:rPr>
          <w:rFonts w:cstheme="minorHAnsi"/>
        </w:rPr>
        <w:t>s to take part in all the activities of the School.</w:t>
      </w:r>
    </w:p>
    <w:p w14:paraId="1B929E4F" w14:textId="77777777"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2.</w:t>
      </w:r>
      <w:r>
        <w:rPr>
          <w:rFonts w:cstheme="minorHAnsi"/>
        </w:rPr>
        <w:tab/>
      </w:r>
      <w:r w:rsidRPr="00D50169">
        <w:rPr>
          <w:rFonts w:cstheme="minorHAnsi"/>
        </w:rPr>
        <w:t>Some of the information we collect is to satisfy the School's legal obligations,</w:t>
      </w:r>
      <w:r>
        <w:rPr>
          <w:rFonts w:cstheme="minorHAnsi"/>
        </w:rPr>
        <w:t xml:space="preserve"> </w:t>
      </w:r>
      <w:r w:rsidRPr="00D50169">
        <w:rPr>
          <w:rFonts w:cstheme="minorHAnsi"/>
        </w:rPr>
        <w:t>particularly to enable the School to discharge its duty of care.</w:t>
      </w:r>
    </w:p>
    <w:p w14:paraId="62CFF318" w14:textId="70D37D82"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3.</w:t>
      </w:r>
      <w:r>
        <w:rPr>
          <w:rFonts w:cstheme="minorHAnsi"/>
        </w:rPr>
        <w:tab/>
      </w:r>
      <w:r w:rsidRPr="00D50169">
        <w:rPr>
          <w:rFonts w:cstheme="minorHAnsi"/>
        </w:rPr>
        <w:t>Laws governing or relating to the operation of a school require certain information to be</w:t>
      </w:r>
      <w:r>
        <w:rPr>
          <w:rFonts w:cstheme="minorHAnsi"/>
        </w:rPr>
        <w:t xml:space="preserve"> </w:t>
      </w:r>
      <w:r w:rsidRPr="00D50169">
        <w:rPr>
          <w:rFonts w:cstheme="minorHAnsi"/>
        </w:rPr>
        <w:t>collected and disclosed. These include relevant Education Acts, and Public Health [and</w:t>
      </w:r>
      <w:r>
        <w:rPr>
          <w:rFonts w:cstheme="minorHAnsi"/>
        </w:rPr>
        <w:t xml:space="preserve"> </w:t>
      </w:r>
      <w:r w:rsidRPr="00D50169">
        <w:rPr>
          <w:rFonts w:cstheme="minorHAnsi"/>
        </w:rPr>
        <w:t xml:space="preserve">Child </w:t>
      </w:r>
      <w:r w:rsidR="00974770" w:rsidRPr="00D50169">
        <w:rPr>
          <w:rFonts w:cstheme="minorHAnsi"/>
        </w:rPr>
        <w:t>Protection] *</w:t>
      </w:r>
      <w:r w:rsidRPr="00D50169">
        <w:rPr>
          <w:rFonts w:cstheme="minorHAnsi"/>
        </w:rPr>
        <w:t xml:space="preserve"> laws.</w:t>
      </w:r>
    </w:p>
    <w:p w14:paraId="5EADDAF9" w14:textId="6D888979" w:rsidR="00A71B49" w:rsidRPr="00D50169" w:rsidRDefault="00A71B49" w:rsidP="00A71B49">
      <w:pPr>
        <w:spacing w:before="40" w:after="40" w:line="252" w:lineRule="auto"/>
        <w:ind w:left="714" w:hanging="357"/>
        <w:contextualSpacing/>
        <w:rPr>
          <w:rFonts w:cstheme="minorHAnsi"/>
        </w:rPr>
      </w:pPr>
      <w:r>
        <w:rPr>
          <w:rFonts w:cstheme="minorHAnsi"/>
        </w:rPr>
        <w:t>4.</w:t>
      </w:r>
      <w:r>
        <w:rPr>
          <w:rFonts w:cstheme="minorHAnsi"/>
        </w:rPr>
        <w:tab/>
      </w:r>
      <w:r w:rsidRPr="00D50169">
        <w:rPr>
          <w:rFonts w:cstheme="minorHAnsi"/>
        </w:rPr>
        <w:t xml:space="preserve">Health information about </w:t>
      </w:r>
      <w:r w:rsidR="00E3266B">
        <w:rPr>
          <w:rFonts w:cstheme="minorHAnsi"/>
        </w:rPr>
        <w:t>student</w:t>
      </w:r>
      <w:r w:rsidRPr="00D50169">
        <w:rPr>
          <w:rFonts w:cstheme="minorHAnsi"/>
        </w:rPr>
        <w:t>s is sensitive information within the terms of the</w:t>
      </w:r>
      <w:r>
        <w:rPr>
          <w:rFonts w:cstheme="minorHAnsi"/>
        </w:rPr>
        <w:t xml:space="preserve"> </w:t>
      </w:r>
      <w:r w:rsidRPr="00D50169">
        <w:rPr>
          <w:rFonts w:cstheme="minorHAnsi"/>
        </w:rPr>
        <w:t>Australian Privacy Principles (</w:t>
      </w:r>
      <w:r w:rsidRPr="00D50169">
        <w:rPr>
          <w:rFonts w:cstheme="minorHAnsi"/>
          <w:b/>
          <w:bCs/>
        </w:rPr>
        <w:t>APPs</w:t>
      </w:r>
      <w:r w:rsidRPr="00D50169">
        <w:rPr>
          <w:rFonts w:cstheme="minorHAnsi"/>
        </w:rPr>
        <w:t xml:space="preserve">) under the </w:t>
      </w:r>
      <w:r w:rsidRPr="00D50169">
        <w:rPr>
          <w:rFonts w:cstheme="minorHAnsi"/>
          <w:i/>
          <w:iCs/>
        </w:rPr>
        <w:t>Privacy Act 1988</w:t>
      </w:r>
      <w:r w:rsidRPr="00D50169">
        <w:rPr>
          <w:rFonts w:cstheme="minorHAnsi"/>
        </w:rPr>
        <w:t>. We may ask you to</w:t>
      </w:r>
      <w:r>
        <w:rPr>
          <w:rFonts w:cstheme="minorHAnsi"/>
        </w:rPr>
        <w:t xml:space="preserve"> </w:t>
      </w:r>
      <w:r w:rsidRPr="00D50169">
        <w:rPr>
          <w:rFonts w:cstheme="minorHAnsi"/>
        </w:rPr>
        <w:t xml:space="preserve">provide medical reports about </w:t>
      </w:r>
      <w:r w:rsidR="00E3266B">
        <w:rPr>
          <w:rFonts w:cstheme="minorHAnsi"/>
        </w:rPr>
        <w:t>student</w:t>
      </w:r>
      <w:r w:rsidRPr="00D50169">
        <w:rPr>
          <w:rFonts w:cstheme="minorHAnsi"/>
        </w:rPr>
        <w:t>s from time to time.</w:t>
      </w:r>
    </w:p>
    <w:p w14:paraId="4EB67AF1" w14:textId="6338A597"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5.</w:t>
      </w:r>
      <w:r>
        <w:rPr>
          <w:rFonts w:cstheme="minorHAnsi"/>
        </w:rPr>
        <w:tab/>
      </w:r>
      <w:r w:rsidRPr="00D50169">
        <w:rPr>
          <w:rFonts w:cstheme="minorHAnsi"/>
        </w:rPr>
        <w:t>The School may disclose personal and sensitive information for educational,</w:t>
      </w:r>
      <w:r w:rsidR="00626D2D">
        <w:rPr>
          <w:rFonts w:cstheme="minorHAnsi"/>
        </w:rPr>
        <w:t xml:space="preserve"> legal</w:t>
      </w:r>
      <w:r w:rsidR="005A2921">
        <w:rPr>
          <w:rFonts w:cstheme="minorHAnsi"/>
        </w:rPr>
        <w:t>,</w:t>
      </w:r>
      <w:r>
        <w:rPr>
          <w:rFonts w:cstheme="minorHAnsi"/>
        </w:rPr>
        <w:t xml:space="preserve"> </w:t>
      </w:r>
      <w:r w:rsidRPr="00D50169">
        <w:rPr>
          <w:rFonts w:cstheme="minorHAnsi"/>
        </w:rPr>
        <w:t>administrative</w:t>
      </w:r>
      <w:r w:rsidR="00626D2D">
        <w:rPr>
          <w:rFonts w:cstheme="minorHAnsi"/>
        </w:rPr>
        <w:t>,</w:t>
      </w:r>
      <w:r w:rsidRPr="00D50169">
        <w:rPr>
          <w:rFonts w:cstheme="minorHAnsi"/>
        </w:rPr>
        <w:t xml:space="preserve"> and support purposes. This may include to:</w:t>
      </w:r>
    </w:p>
    <w:p w14:paraId="49974C63"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other schools and teachers at those schools;</w:t>
      </w:r>
    </w:p>
    <w:p w14:paraId="4C5A4DD4"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government departments (including for policy and funding purposes);</w:t>
      </w:r>
    </w:p>
    <w:p w14:paraId="28D052AA"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medical practitioners;</w:t>
      </w:r>
    </w:p>
    <w:p w14:paraId="5B001C19"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people providing educational, support and health services to the School, including specialist visiting teachers, [sports] coaches, volunteers, and counsellors;</w:t>
      </w:r>
    </w:p>
    <w:p w14:paraId="2E42CAD7"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providers of learning and assessment tools;</w:t>
      </w:r>
    </w:p>
    <w:p w14:paraId="536C7930"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assessment and educational authorities, including the Australian Curriculum, Assessment and Reporting Authority (ACARA) and NAPLAN Test Administration Authorities (who will disclose it to the entity that manages the online platform for NAPLAN);</w:t>
      </w:r>
    </w:p>
    <w:p w14:paraId="0372138A"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people providing administrative and financial services to the School;</w:t>
      </w:r>
    </w:p>
    <w:p w14:paraId="4A64343A" w14:textId="77777777"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anyone you authorise the School to disclose information to; and</w:t>
      </w:r>
    </w:p>
    <w:p w14:paraId="01347D86" w14:textId="5D658AC1" w:rsidR="00A71B49" w:rsidRPr="007A1C3F" w:rsidRDefault="00A71B49" w:rsidP="00EA0258">
      <w:pPr>
        <w:pStyle w:val="ListParagraph"/>
        <w:numPr>
          <w:ilvl w:val="0"/>
          <w:numId w:val="32"/>
        </w:numPr>
        <w:autoSpaceDE w:val="0"/>
        <w:autoSpaceDN w:val="0"/>
        <w:adjustRightInd w:val="0"/>
        <w:spacing w:before="40" w:after="40" w:line="252" w:lineRule="auto"/>
        <w:rPr>
          <w:rFonts w:cstheme="minorHAnsi"/>
        </w:rPr>
      </w:pPr>
      <w:r w:rsidRPr="007A1C3F">
        <w:rPr>
          <w:rFonts w:cstheme="minorHAnsi"/>
        </w:rPr>
        <w:t>anyone to whom the School is required or authorised by law, including child protection laws</w:t>
      </w:r>
      <w:r w:rsidR="005A2921">
        <w:rPr>
          <w:rFonts w:cstheme="minorHAnsi"/>
        </w:rPr>
        <w:t>, to disclose the information.</w:t>
      </w:r>
    </w:p>
    <w:p w14:paraId="55C03919" w14:textId="14B37084"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6.</w:t>
      </w:r>
      <w:r>
        <w:rPr>
          <w:rFonts w:cstheme="minorHAnsi"/>
        </w:rPr>
        <w:tab/>
      </w:r>
      <w:r w:rsidRPr="00D50169">
        <w:rPr>
          <w:rFonts w:cstheme="minorHAnsi"/>
        </w:rPr>
        <w:t xml:space="preserve">Personal information collected from </w:t>
      </w:r>
      <w:r w:rsidR="00E3266B">
        <w:rPr>
          <w:rFonts w:cstheme="minorHAnsi"/>
        </w:rPr>
        <w:t>student</w:t>
      </w:r>
      <w:r w:rsidRPr="00D50169">
        <w:rPr>
          <w:rFonts w:cstheme="minorHAnsi"/>
        </w:rPr>
        <w:t>s is regularly disclosed to their parents or</w:t>
      </w:r>
      <w:r>
        <w:rPr>
          <w:rFonts w:cstheme="minorHAnsi"/>
        </w:rPr>
        <w:t xml:space="preserve"> </w:t>
      </w:r>
      <w:r w:rsidRPr="00D50169">
        <w:rPr>
          <w:rFonts w:cstheme="minorHAnsi"/>
        </w:rPr>
        <w:t>guardians.</w:t>
      </w:r>
    </w:p>
    <w:p w14:paraId="4A5B4F7F" w14:textId="77777777"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7.</w:t>
      </w:r>
      <w:r>
        <w:rPr>
          <w:rFonts w:cstheme="minorHAnsi"/>
        </w:rPr>
        <w:tab/>
      </w:r>
      <w:r w:rsidRPr="00D50169">
        <w:rPr>
          <w:rFonts w:cstheme="minorHAnsi"/>
        </w:rPr>
        <w:t>The School may use online or 'cloud' service providers to store personal information and</w:t>
      </w:r>
      <w:r>
        <w:rPr>
          <w:rFonts w:cstheme="minorHAnsi"/>
        </w:rPr>
        <w:t xml:space="preserve"> </w:t>
      </w:r>
      <w:r w:rsidRPr="00D50169">
        <w:rPr>
          <w:rFonts w:cstheme="minorHAnsi"/>
        </w:rPr>
        <w:t>to provide services to the School that involve the use of personal information, such as</w:t>
      </w:r>
      <w:r>
        <w:rPr>
          <w:rFonts w:cstheme="minorHAnsi"/>
        </w:rPr>
        <w:t xml:space="preserve"> </w:t>
      </w:r>
      <w:r w:rsidRPr="00D50169">
        <w:rPr>
          <w:rFonts w:cstheme="minorHAnsi"/>
        </w:rPr>
        <w:t>services relating to email, instant messaging and education and assessment applications.</w:t>
      </w:r>
      <w:r>
        <w:rPr>
          <w:rFonts w:cstheme="minorHAnsi"/>
        </w:rPr>
        <w:t xml:space="preserve"> </w:t>
      </w:r>
      <w:r w:rsidRPr="00D50169">
        <w:rPr>
          <w:rFonts w:cstheme="minorHAnsi"/>
        </w:rPr>
        <w:t>Some limited personal information may also be provided to these service providers to</w:t>
      </w:r>
      <w:r>
        <w:rPr>
          <w:rFonts w:cstheme="minorHAnsi"/>
        </w:rPr>
        <w:t xml:space="preserve"> </w:t>
      </w:r>
      <w:r w:rsidRPr="00D50169">
        <w:rPr>
          <w:rFonts w:cstheme="minorHAnsi"/>
        </w:rPr>
        <w:t>enable them to authenticate users that access their services. This personal information may</w:t>
      </w:r>
      <w:r>
        <w:rPr>
          <w:rFonts w:cstheme="minorHAnsi"/>
        </w:rPr>
        <w:t xml:space="preserve"> </w:t>
      </w:r>
      <w:r w:rsidRPr="00D50169">
        <w:rPr>
          <w:rFonts w:cstheme="minorHAnsi"/>
        </w:rPr>
        <w:t>reside on a cloud service provider's servers which may be situated outside Australia.</w:t>
      </w:r>
      <w:r>
        <w:rPr>
          <w:rFonts w:cstheme="minorHAnsi"/>
        </w:rPr>
        <w:t xml:space="preserve"> </w:t>
      </w:r>
      <w:r w:rsidRPr="00D50169">
        <w:rPr>
          <w:rFonts w:cstheme="minorHAnsi"/>
        </w:rPr>
        <w:t>Further information about the School's use of on online or 'cloud' service providers is</w:t>
      </w:r>
      <w:r>
        <w:rPr>
          <w:rFonts w:cstheme="minorHAnsi"/>
        </w:rPr>
        <w:t xml:space="preserve"> </w:t>
      </w:r>
      <w:r w:rsidRPr="00D50169">
        <w:rPr>
          <w:rFonts w:cstheme="minorHAnsi"/>
        </w:rPr>
        <w:t>contained in the School's Privacy Policy.**</w:t>
      </w:r>
    </w:p>
    <w:p w14:paraId="2C059128" w14:textId="1B88EF73"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8.</w:t>
      </w:r>
      <w:r>
        <w:rPr>
          <w:rFonts w:cstheme="minorHAnsi"/>
        </w:rPr>
        <w:tab/>
      </w:r>
      <w:r w:rsidRPr="00D50169">
        <w:rPr>
          <w:rFonts w:cstheme="minorHAnsi"/>
        </w:rPr>
        <w:t>The School's Privacy Policy, accessible on the School's website, sets out how parents or</w:t>
      </w:r>
      <w:r>
        <w:rPr>
          <w:rFonts w:cstheme="minorHAnsi"/>
        </w:rPr>
        <w:t xml:space="preserve"> </w:t>
      </w:r>
      <w:r w:rsidR="00E3266B">
        <w:rPr>
          <w:rFonts w:cstheme="minorHAnsi"/>
        </w:rPr>
        <w:t>student</w:t>
      </w:r>
      <w:r w:rsidRPr="00D50169">
        <w:rPr>
          <w:rFonts w:cstheme="minorHAnsi"/>
        </w:rPr>
        <w:t>s may seek access to and correction of their personal information which the School</w:t>
      </w:r>
      <w:r>
        <w:rPr>
          <w:rFonts w:cstheme="minorHAnsi"/>
        </w:rPr>
        <w:t xml:space="preserve"> </w:t>
      </w:r>
      <w:r w:rsidRPr="00D50169">
        <w:rPr>
          <w:rFonts w:cstheme="minorHAnsi"/>
        </w:rPr>
        <w:t>has collected and holds. However, access may be refused in certain circumstances such as</w:t>
      </w:r>
      <w:r>
        <w:rPr>
          <w:rFonts w:cstheme="minorHAnsi"/>
        </w:rPr>
        <w:t xml:space="preserve"> </w:t>
      </w:r>
      <w:r w:rsidRPr="00D50169">
        <w:rPr>
          <w:rFonts w:cstheme="minorHAnsi"/>
        </w:rPr>
        <w:t>where access would have an unreasonable impact on the privacy of others, where access</w:t>
      </w:r>
      <w:r>
        <w:rPr>
          <w:rFonts w:cstheme="minorHAnsi"/>
        </w:rPr>
        <w:t xml:space="preserve"> </w:t>
      </w:r>
      <w:r w:rsidRPr="00D50169">
        <w:rPr>
          <w:rFonts w:cstheme="minorHAnsi"/>
        </w:rPr>
        <w:t xml:space="preserve">may </w:t>
      </w:r>
      <w:r w:rsidRPr="00D50169">
        <w:rPr>
          <w:rFonts w:cstheme="minorHAnsi"/>
        </w:rPr>
        <w:lastRenderedPageBreak/>
        <w:t xml:space="preserve">result in a breach of the School's duty of care to </w:t>
      </w:r>
      <w:r w:rsidR="00E76144">
        <w:rPr>
          <w:rFonts w:cstheme="minorHAnsi"/>
        </w:rPr>
        <w:t>a</w:t>
      </w:r>
      <w:r w:rsidR="00E76144" w:rsidRPr="00D50169">
        <w:rPr>
          <w:rFonts w:cstheme="minorHAnsi"/>
        </w:rPr>
        <w:t xml:space="preserve"> </w:t>
      </w:r>
      <w:r w:rsidR="00E3266B">
        <w:rPr>
          <w:rFonts w:cstheme="minorHAnsi"/>
        </w:rPr>
        <w:t>student</w:t>
      </w:r>
      <w:r w:rsidRPr="00D50169">
        <w:rPr>
          <w:rFonts w:cstheme="minorHAnsi"/>
        </w:rPr>
        <w:t xml:space="preserve">, or where </w:t>
      </w:r>
      <w:r w:rsidR="00E3266B">
        <w:rPr>
          <w:rFonts w:cstheme="minorHAnsi"/>
        </w:rPr>
        <w:t>student</w:t>
      </w:r>
      <w:r w:rsidRPr="00D50169">
        <w:rPr>
          <w:rFonts w:cstheme="minorHAnsi"/>
        </w:rPr>
        <w:t>s have</w:t>
      </w:r>
      <w:r>
        <w:rPr>
          <w:rFonts w:cstheme="minorHAnsi"/>
        </w:rPr>
        <w:t xml:space="preserve"> </w:t>
      </w:r>
      <w:r w:rsidRPr="00D50169">
        <w:rPr>
          <w:rFonts w:cstheme="minorHAnsi"/>
        </w:rPr>
        <w:t>provided information in confidence. Any refusal will be notified in writing with reasons if</w:t>
      </w:r>
      <w:r>
        <w:rPr>
          <w:rFonts w:cstheme="minorHAnsi"/>
        </w:rPr>
        <w:t xml:space="preserve"> </w:t>
      </w:r>
      <w:r w:rsidRPr="00D50169">
        <w:rPr>
          <w:rFonts w:cstheme="minorHAnsi"/>
        </w:rPr>
        <w:t>appropriate.</w:t>
      </w:r>
    </w:p>
    <w:p w14:paraId="6C9E7316" w14:textId="267D9B20"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9.</w:t>
      </w:r>
      <w:r>
        <w:rPr>
          <w:rFonts w:cstheme="minorHAnsi"/>
        </w:rPr>
        <w:tab/>
      </w:r>
      <w:r w:rsidRPr="00D50169">
        <w:rPr>
          <w:rFonts w:cstheme="minorHAnsi"/>
        </w:rPr>
        <w:t xml:space="preserve">The School's Privacy Policy also sets out how parents and </w:t>
      </w:r>
      <w:r w:rsidR="00E3266B">
        <w:rPr>
          <w:rFonts w:cstheme="minorHAnsi"/>
        </w:rPr>
        <w:t>student</w:t>
      </w:r>
      <w:r w:rsidRPr="00D50169">
        <w:rPr>
          <w:rFonts w:cstheme="minorHAnsi"/>
        </w:rPr>
        <w:t>s can make a complaint</w:t>
      </w:r>
      <w:r>
        <w:rPr>
          <w:rFonts w:cstheme="minorHAnsi"/>
        </w:rPr>
        <w:t xml:space="preserve"> </w:t>
      </w:r>
      <w:r w:rsidRPr="00D50169">
        <w:rPr>
          <w:rFonts w:cstheme="minorHAnsi"/>
        </w:rPr>
        <w:t>about a breach of the APPs and how the complaint will be handled.</w:t>
      </w:r>
    </w:p>
    <w:p w14:paraId="15B1FEBE" w14:textId="77777777" w:rsidR="00A71B49" w:rsidRPr="00D5016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10.</w:t>
      </w:r>
      <w:r>
        <w:rPr>
          <w:rFonts w:cstheme="minorHAnsi"/>
        </w:rPr>
        <w:tab/>
      </w:r>
      <w:r w:rsidRPr="00D50169">
        <w:rPr>
          <w:rFonts w:cstheme="minorHAnsi"/>
        </w:rPr>
        <w:t>The School may engage in fundraising activities. Information received from you may</w:t>
      </w:r>
      <w:r>
        <w:rPr>
          <w:rFonts w:cstheme="minorHAnsi"/>
        </w:rPr>
        <w:t xml:space="preserve"> </w:t>
      </w:r>
      <w:r w:rsidRPr="00D50169">
        <w:rPr>
          <w:rFonts w:cstheme="minorHAnsi"/>
        </w:rPr>
        <w:t>be used to make an appeal to you. [It may also be disclosed to organisations that assist in</w:t>
      </w:r>
      <w:r>
        <w:rPr>
          <w:rFonts w:cstheme="minorHAnsi"/>
        </w:rPr>
        <w:t xml:space="preserve"> </w:t>
      </w:r>
      <w:r w:rsidRPr="00D50169">
        <w:rPr>
          <w:rFonts w:cstheme="minorHAnsi"/>
        </w:rPr>
        <w:t>the School's fundraising activities solely for that purpose.] We will not disclose your</w:t>
      </w:r>
      <w:r>
        <w:rPr>
          <w:rFonts w:cstheme="minorHAnsi"/>
        </w:rPr>
        <w:t xml:space="preserve"> </w:t>
      </w:r>
      <w:r w:rsidRPr="00D50169">
        <w:rPr>
          <w:rFonts w:cstheme="minorHAnsi"/>
        </w:rPr>
        <w:t>personal information to third parties for their own marketing purposes without your</w:t>
      </w:r>
      <w:r>
        <w:rPr>
          <w:rFonts w:cstheme="minorHAnsi"/>
        </w:rPr>
        <w:t xml:space="preserve"> </w:t>
      </w:r>
      <w:r w:rsidRPr="00D50169">
        <w:rPr>
          <w:rFonts w:cstheme="minorHAnsi"/>
        </w:rPr>
        <w:t>consent.</w:t>
      </w:r>
    </w:p>
    <w:p w14:paraId="68867A4A" w14:textId="5F27F52C" w:rsidR="00A71B49" w:rsidRDefault="00A71B49" w:rsidP="00A71B49">
      <w:pPr>
        <w:autoSpaceDE w:val="0"/>
        <w:autoSpaceDN w:val="0"/>
        <w:adjustRightInd w:val="0"/>
        <w:spacing w:before="40" w:after="40" w:line="252" w:lineRule="auto"/>
        <w:ind w:left="714" w:hanging="357"/>
        <w:contextualSpacing/>
        <w:rPr>
          <w:rFonts w:cstheme="minorHAnsi"/>
        </w:rPr>
      </w:pPr>
      <w:r>
        <w:rPr>
          <w:rFonts w:cstheme="minorHAnsi"/>
        </w:rPr>
        <w:t>11.</w:t>
      </w:r>
      <w:r>
        <w:rPr>
          <w:rFonts w:cstheme="minorHAnsi"/>
        </w:rPr>
        <w:tab/>
      </w:r>
      <w:r w:rsidRPr="00D50169">
        <w:rPr>
          <w:rFonts w:cstheme="minorHAnsi"/>
        </w:rPr>
        <w:t xml:space="preserve">On occasions information such as academic and sporting achievements, </w:t>
      </w:r>
      <w:r w:rsidR="00E3266B">
        <w:rPr>
          <w:rFonts w:cstheme="minorHAnsi"/>
        </w:rPr>
        <w:t>student</w:t>
      </w:r>
      <w:r w:rsidRPr="00D50169">
        <w:rPr>
          <w:rFonts w:cstheme="minorHAnsi"/>
        </w:rPr>
        <w:t xml:space="preserve"> activities</w:t>
      </w:r>
      <w:r>
        <w:rPr>
          <w:rFonts w:cstheme="minorHAnsi"/>
        </w:rPr>
        <w:t xml:space="preserve"> </w:t>
      </w:r>
      <w:r w:rsidRPr="00D50169">
        <w:rPr>
          <w:rFonts w:cstheme="minorHAnsi"/>
        </w:rPr>
        <w:t>and similar news is published in School newsletters and magazines, on our intranet [and on</w:t>
      </w:r>
      <w:r>
        <w:rPr>
          <w:rFonts w:cstheme="minorHAnsi"/>
        </w:rPr>
        <w:t xml:space="preserve"> </w:t>
      </w:r>
      <w:r w:rsidR="009B6D46">
        <w:rPr>
          <w:rFonts w:cstheme="minorHAnsi"/>
        </w:rPr>
        <w:t>our website]</w:t>
      </w:r>
      <w:r w:rsidRPr="00D50169">
        <w:rPr>
          <w:rFonts w:cstheme="minorHAnsi"/>
        </w:rPr>
        <w:t xml:space="preserve"> this may include photographs and videos of </w:t>
      </w:r>
      <w:r w:rsidR="00E3266B">
        <w:rPr>
          <w:rFonts w:cstheme="minorHAnsi"/>
        </w:rPr>
        <w:t>student</w:t>
      </w:r>
      <w:r w:rsidRPr="00D50169">
        <w:rPr>
          <w:rFonts w:cstheme="minorHAnsi"/>
        </w:rPr>
        <w:t xml:space="preserve"> activities such as sporting</w:t>
      </w:r>
      <w:r>
        <w:rPr>
          <w:rFonts w:cstheme="minorHAnsi"/>
        </w:rPr>
        <w:t xml:space="preserve"> </w:t>
      </w:r>
      <w:r w:rsidRPr="00D50169">
        <w:rPr>
          <w:rFonts w:cstheme="minorHAnsi"/>
        </w:rPr>
        <w:t>events, school camps and school excursions. The School will obtain permissions</w:t>
      </w:r>
      <w:r>
        <w:rPr>
          <w:rFonts w:cstheme="minorHAnsi"/>
        </w:rPr>
        <w:t xml:space="preserve"> </w:t>
      </w:r>
      <w:r w:rsidRPr="00D50169">
        <w:rPr>
          <w:rFonts w:cstheme="minorHAnsi"/>
        </w:rPr>
        <w:t xml:space="preserve">[annually] from the </w:t>
      </w:r>
      <w:r w:rsidR="00E3266B">
        <w:rPr>
          <w:rFonts w:cstheme="minorHAnsi"/>
        </w:rPr>
        <w:t>student</w:t>
      </w:r>
      <w:r w:rsidRPr="00D50169">
        <w:rPr>
          <w:rFonts w:cstheme="minorHAnsi"/>
        </w:rPr>
        <w:t>'s parent or guardian (and from the student if appropriate) if we</w:t>
      </w:r>
      <w:r>
        <w:rPr>
          <w:rFonts w:cstheme="minorHAnsi"/>
        </w:rPr>
        <w:t xml:space="preserve"> </w:t>
      </w:r>
      <w:r w:rsidRPr="00D50169">
        <w:rPr>
          <w:rFonts w:cstheme="minorHAnsi"/>
        </w:rPr>
        <w:t>would like to include such photographs or videos [or other identifying material] in our promotional material or otherwise make this material available to the public such as on the</w:t>
      </w:r>
      <w:r>
        <w:rPr>
          <w:rFonts w:cstheme="minorHAnsi"/>
        </w:rPr>
        <w:t xml:space="preserve"> internet.</w:t>
      </w:r>
    </w:p>
    <w:p w14:paraId="0A0E5CBA" w14:textId="64FE885B" w:rsidR="00A71B49" w:rsidRPr="00D50169" w:rsidRDefault="00A71B49" w:rsidP="00A71B49">
      <w:pPr>
        <w:autoSpaceDE w:val="0"/>
        <w:autoSpaceDN w:val="0"/>
        <w:adjustRightInd w:val="0"/>
        <w:spacing w:before="40" w:after="40" w:line="252" w:lineRule="auto"/>
        <w:ind w:left="714" w:hanging="357"/>
        <w:contextualSpacing/>
        <w:rPr>
          <w:rFonts w:cstheme="minorHAnsi"/>
        </w:rPr>
      </w:pPr>
      <w:r w:rsidRPr="00D50169">
        <w:rPr>
          <w:rFonts w:cstheme="minorHAnsi"/>
        </w:rPr>
        <w:t xml:space="preserve">12. We may include </w:t>
      </w:r>
      <w:r w:rsidR="00E3266B">
        <w:rPr>
          <w:rFonts w:cstheme="minorHAnsi"/>
        </w:rPr>
        <w:t>student</w:t>
      </w:r>
      <w:r w:rsidRPr="00D50169">
        <w:rPr>
          <w:rFonts w:cstheme="minorHAnsi"/>
        </w:rPr>
        <w:t xml:space="preserve">s' and </w:t>
      </w:r>
      <w:r w:rsidR="00E3266B">
        <w:rPr>
          <w:rFonts w:cstheme="minorHAnsi"/>
        </w:rPr>
        <w:t>student</w:t>
      </w:r>
      <w:r w:rsidRPr="00D50169">
        <w:rPr>
          <w:rFonts w:cstheme="minorHAnsi"/>
        </w:rPr>
        <w:t>s' parents' contact details in a class list and</w:t>
      </w:r>
      <w:r>
        <w:rPr>
          <w:rFonts w:cstheme="minorHAnsi"/>
        </w:rPr>
        <w:t xml:space="preserve"> </w:t>
      </w:r>
      <w:r w:rsidRPr="00D50169">
        <w:rPr>
          <w:rFonts w:cstheme="minorHAnsi"/>
        </w:rPr>
        <w:t xml:space="preserve">School </w:t>
      </w:r>
      <w:r w:rsidR="00974770" w:rsidRPr="00D50169">
        <w:rPr>
          <w:rFonts w:cstheme="minorHAnsi"/>
        </w:rPr>
        <w:t>directory. †</w:t>
      </w:r>
    </w:p>
    <w:p w14:paraId="6407F800" w14:textId="41B42707" w:rsidR="00A71B49" w:rsidRDefault="00A71B49" w:rsidP="00A71B49">
      <w:pPr>
        <w:spacing w:before="40" w:after="40" w:line="252" w:lineRule="auto"/>
        <w:ind w:left="714" w:hanging="357"/>
        <w:contextualSpacing/>
        <w:rPr>
          <w:rFonts w:cstheme="minorHAnsi"/>
        </w:rPr>
      </w:pPr>
      <w:r>
        <w:rPr>
          <w:rFonts w:cstheme="minorHAnsi"/>
        </w:rPr>
        <w:t>13.</w:t>
      </w:r>
      <w:r w:rsidRPr="00D50169">
        <w:rPr>
          <w:rFonts w:cstheme="minorHAnsi"/>
        </w:rPr>
        <w:t>If you provide the School with the personal information of others, such as doctors or</w:t>
      </w:r>
      <w:r>
        <w:rPr>
          <w:rFonts w:cstheme="minorHAnsi"/>
        </w:rPr>
        <w:t xml:space="preserve"> </w:t>
      </w:r>
      <w:r w:rsidRPr="00D50169">
        <w:rPr>
          <w:rFonts w:cstheme="minorHAnsi"/>
        </w:rPr>
        <w:t>emergency contacts, we encourage you to inform them that you are disclosing that</w:t>
      </w:r>
      <w:r>
        <w:rPr>
          <w:rFonts w:cstheme="minorHAnsi"/>
        </w:rPr>
        <w:t xml:space="preserve"> </w:t>
      </w:r>
      <w:r w:rsidRPr="00D50169">
        <w:rPr>
          <w:rFonts w:cstheme="minorHAnsi"/>
        </w:rPr>
        <w:t>information to the School and why.</w:t>
      </w:r>
    </w:p>
    <w:p w14:paraId="374A1714" w14:textId="77777777" w:rsidR="002369FB" w:rsidRPr="00D50169" w:rsidRDefault="002369FB" w:rsidP="00A71B49">
      <w:pPr>
        <w:spacing w:before="40" w:after="40" w:line="252" w:lineRule="auto"/>
        <w:ind w:left="714" w:hanging="357"/>
        <w:contextualSpacing/>
        <w:rPr>
          <w:rFonts w:cstheme="minorHAnsi"/>
        </w:rPr>
      </w:pPr>
    </w:p>
    <w:p w14:paraId="20C20D31" w14:textId="77777777" w:rsidR="00A71B49" w:rsidRPr="00176826" w:rsidRDefault="00A71B49" w:rsidP="00A71B49">
      <w:pPr>
        <w:spacing w:before="40" w:after="40" w:line="252" w:lineRule="auto"/>
        <w:ind w:left="714" w:hanging="357"/>
        <w:contextualSpacing/>
      </w:pPr>
      <w:r w:rsidRPr="00176826">
        <w:t>*   As appropriate</w:t>
      </w:r>
    </w:p>
    <w:p w14:paraId="4F80C793" w14:textId="77777777" w:rsidR="00A71B49" w:rsidRPr="00176826" w:rsidRDefault="00A71B49" w:rsidP="00A71B49">
      <w:pPr>
        <w:spacing w:before="40" w:after="40" w:line="252" w:lineRule="auto"/>
        <w:ind w:left="714" w:hanging="357"/>
        <w:contextualSpacing/>
      </w:pPr>
      <w:r w:rsidRPr="00176826">
        <w:t>**</w:t>
      </w:r>
      <w:r w:rsidRPr="00176826">
        <w:rPr>
          <w:spacing w:val="2"/>
        </w:rPr>
        <w:t xml:space="preserve"> </w:t>
      </w:r>
      <w:r w:rsidRPr="00176826">
        <w:t>If applicable</w:t>
      </w:r>
    </w:p>
    <w:p w14:paraId="3859865A" w14:textId="28AB51E9" w:rsidR="00176826" w:rsidRPr="00176826" w:rsidRDefault="00A71B49" w:rsidP="00A71B49">
      <w:pPr>
        <w:spacing w:before="40" w:after="40" w:line="252" w:lineRule="auto"/>
        <w:ind w:left="714" w:hanging="357"/>
        <w:contextualSpacing/>
      </w:pPr>
      <w:r w:rsidRPr="00176826">
        <w:t>†</w:t>
      </w:r>
      <w:r w:rsidRPr="00176826">
        <w:rPr>
          <w:spacing w:val="2"/>
        </w:rPr>
        <w:t xml:space="preserve"> </w:t>
      </w:r>
      <w:r w:rsidRPr="00176826">
        <w:t>Schools may wish to seek specific consent to publish contact details in class lists and School directories</w:t>
      </w:r>
    </w:p>
    <w:p w14:paraId="5D840103" w14:textId="77777777" w:rsidR="00176826" w:rsidRPr="00176826" w:rsidRDefault="00176826" w:rsidP="00176826">
      <w:pPr>
        <w:spacing w:after="200"/>
        <w:rPr>
          <w:rFonts w:asciiTheme="majorHAnsi" w:eastAsiaTheme="majorEastAsia" w:hAnsiTheme="majorHAnsi" w:cstheme="majorBidi"/>
          <w:b/>
          <w:bCs/>
        </w:rPr>
      </w:pPr>
      <w:r w:rsidRPr="00176826">
        <w:br w:type="page"/>
      </w:r>
    </w:p>
    <w:p w14:paraId="6F2DC85F" w14:textId="4AF900E7"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lastRenderedPageBreak/>
        <w:t xml:space="preserve">APPENDIX </w:t>
      </w:r>
      <w:r w:rsidR="00490FF2">
        <w:rPr>
          <w:rFonts w:ascii="Calibri" w:eastAsiaTheme="majorEastAsia" w:hAnsi="Calibri" w:cstheme="majorBidi"/>
          <w:b/>
          <w:bCs/>
          <w:sz w:val="32"/>
          <w:szCs w:val="28"/>
        </w:rPr>
        <w:t>2</w:t>
      </w:r>
    </w:p>
    <w:p w14:paraId="4A6CE876"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Employment Collection Notice</w:t>
      </w:r>
    </w:p>
    <w:p w14:paraId="5C2B48A8" w14:textId="6436D2E0" w:rsidR="00324956" w:rsidRPr="00D50169" w:rsidRDefault="00324956" w:rsidP="00324956">
      <w:pPr>
        <w:autoSpaceDE w:val="0"/>
        <w:autoSpaceDN w:val="0"/>
        <w:adjustRightInd w:val="0"/>
        <w:spacing w:before="40" w:after="40"/>
        <w:ind w:left="714" w:hanging="357"/>
        <w:rPr>
          <w:rFonts w:cstheme="minorHAnsi"/>
        </w:rPr>
      </w:pPr>
      <w:r>
        <w:rPr>
          <w:rFonts w:cstheme="minorHAnsi"/>
        </w:rPr>
        <w:t>1.</w:t>
      </w:r>
      <w:r>
        <w:rPr>
          <w:rFonts w:cstheme="minorHAnsi"/>
        </w:rPr>
        <w:tab/>
      </w:r>
      <w:r w:rsidRPr="00D50169">
        <w:rPr>
          <w:rFonts w:cstheme="minorHAnsi"/>
        </w:rPr>
        <w:t xml:space="preserve">In applying for this </w:t>
      </w:r>
      <w:r w:rsidR="00974770" w:rsidRPr="00D50169">
        <w:rPr>
          <w:rFonts w:cstheme="minorHAnsi"/>
        </w:rPr>
        <w:t>position,</w:t>
      </w:r>
      <w:r w:rsidRPr="00D50169">
        <w:rPr>
          <w:rFonts w:cstheme="minorHAnsi"/>
        </w:rPr>
        <w:t xml:space="preserve"> you will be providing </w:t>
      </w:r>
      <w:r w:rsidR="00490FF2">
        <w:rPr>
          <w:rFonts w:cstheme="minorHAnsi"/>
        </w:rPr>
        <w:t>Blackall Range Independent School</w:t>
      </w:r>
      <w:r w:rsidRPr="00D50169">
        <w:rPr>
          <w:rFonts w:cstheme="minorHAnsi"/>
        </w:rPr>
        <w:t xml:space="preserve"> with personal</w:t>
      </w:r>
      <w:r>
        <w:rPr>
          <w:rFonts w:cstheme="minorHAnsi"/>
        </w:rPr>
        <w:t xml:space="preserve"> </w:t>
      </w:r>
      <w:r w:rsidRPr="00D50169">
        <w:rPr>
          <w:rFonts w:cstheme="minorHAnsi"/>
        </w:rPr>
        <w:t xml:space="preserve">information. We can be contacted </w:t>
      </w:r>
      <w:r w:rsidR="00490FF2">
        <w:rPr>
          <w:rFonts w:cstheme="minorHAnsi"/>
        </w:rPr>
        <w:t xml:space="preserve">at </w:t>
      </w:r>
      <w:hyperlink r:id="rId10" w:history="1">
        <w:r w:rsidR="00490FF2" w:rsidRPr="0020317A">
          <w:rPr>
            <w:rStyle w:val="Hyperlink"/>
            <w:rFonts w:ascii="Calibri Light" w:hAnsi="Calibri Light" w:cstheme="minorHAnsi"/>
            <w:sz w:val="22"/>
          </w:rPr>
          <w:t>office1@brischool.com.au</w:t>
        </w:r>
      </w:hyperlink>
      <w:r w:rsidR="00490FF2">
        <w:rPr>
          <w:rFonts w:cstheme="minorHAnsi"/>
        </w:rPr>
        <w:t xml:space="preserve"> (07) 5476 4301, Blackall Range Independent School P.O Box 4770, Nambour, QLD, Australia</w:t>
      </w:r>
    </w:p>
    <w:p w14:paraId="038F4534" w14:textId="77777777" w:rsidR="00324956" w:rsidRPr="00D50169" w:rsidRDefault="00324956" w:rsidP="00324956">
      <w:pPr>
        <w:autoSpaceDE w:val="0"/>
        <w:autoSpaceDN w:val="0"/>
        <w:adjustRightInd w:val="0"/>
        <w:spacing w:before="40" w:after="40"/>
        <w:ind w:left="714" w:hanging="357"/>
        <w:rPr>
          <w:rFonts w:cstheme="minorHAnsi"/>
        </w:rPr>
      </w:pPr>
      <w:r>
        <w:rPr>
          <w:rFonts w:cstheme="minorHAnsi"/>
        </w:rPr>
        <w:t>2.</w:t>
      </w:r>
      <w:r>
        <w:rPr>
          <w:rFonts w:cstheme="minorHAnsi"/>
        </w:rPr>
        <w:tab/>
      </w:r>
      <w:r w:rsidRPr="00D50169">
        <w:rPr>
          <w:rFonts w:cstheme="minorHAnsi"/>
        </w:rPr>
        <w:t>If you provide us with personal information, for example, your name and address or</w:t>
      </w:r>
      <w:r>
        <w:rPr>
          <w:rFonts w:cstheme="minorHAnsi"/>
        </w:rPr>
        <w:t xml:space="preserve"> </w:t>
      </w:r>
      <w:r w:rsidRPr="00D50169">
        <w:rPr>
          <w:rFonts w:cstheme="minorHAnsi"/>
        </w:rPr>
        <w:t>information contained on your resume, we will collect the information in order to assess</w:t>
      </w:r>
      <w:r>
        <w:rPr>
          <w:rFonts w:cstheme="minorHAnsi"/>
        </w:rPr>
        <w:t xml:space="preserve"> </w:t>
      </w:r>
      <w:r w:rsidRPr="00D50169">
        <w:rPr>
          <w:rFonts w:cstheme="minorHAnsi"/>
        </w:rPr>
        <w:t>your application for employment. We may keep this information on file if your application</w:t>
      </w:r>
      <w:r>
        <w:rPr>
          <w:rFonts w:cstheme="minorHAnsi"/>
        </w:rPr>
        <w:t xml:space="preserve"> </w:t>
      </w:r>
      <w:r w:rsidRPr="00D50169">
        <w:rPr>
          <w:rFonts w:cstheme="minorHAnsi"/>
        </w:rPr>
        <w:t>is unsuccessful in case another position becomes available.</w:t>
      </w:r>
    </w:p>
    <w:p w14:paraId="2A5E8C25" w14:textId="77777777" w:rsidR="00324956" w:rsidRPr="00D50169" w:rsidRDefault="00324956" w:rsidP="00324956">
      <w:pPr>
        <w:autoSpaceDE w:val="0"/>
        <w:autoSpaceDN w:val="0"/>
        <w:adjustRightInd w:val="0"/>
        <w:spacing w:before="40" w:after="40"/>
        <w:ind w:left="714" w:hanging="357"/>
        <w:rPr>
          <w:rFonts w:cstheme="minorHAnsi"/>
        </w:rPr>
      </w:pPr>
      <w:r>
        <w:rPr>
          <w:rFonts w:cstheme="minorHAnsi"/>
        </w:rPr>
        <w:t>3.</w:t>
      </w:r>
      <w:r>
        <w:rPr>
          <w:rFonts w:cstheme="minorHAnsi"/>
        </w:rPr>
        <w:tab/>
      </w:r>
      <w:r w:rsidRPr="00D50169">
        <w:rPr>
          <w:rFonts w:cstheme="minorHAnsi"/>
        </w:rPr>
        <w:t>The School's Privacy Policy, accessible on the School's website, contains details of how</w:t>
      </w:r>
      <w:r>
        <w:rPr>
          <w:rFonts w:cstheme="minorHAnsi"/>
        </w:rPr>
        <w:t xml:space="preserve"> </w:t>
      </w:r>
      <w:r w:rsidRPr="00D50169">
        <w:rPr>
          <w:rFonts w:cstheme="minorHAnsi"/>
        </w:rPr>
        <w:t>you may complain about a breach of the Australian Privacy Principles and how you may</w:t>
      </w:r>
      <w:r>
        <w:rPr>
          <w:rFonts w:cstheme="minorHAnsi"/>
        </w:rPr>
        <w:t xml:space="preserve"> </w:t>
      </w:r>
      <w:r w:rsidRPr="00D50169">
        <w:rPr>
          <w:rFonts w:cstheme="minorHAnsi"/>
        </w:rPr>
        <w:t>seek access to and correction of your personal information which the School has collected and holds. However, access may be refused in certain circumstances such as where access</w:t>
      </w:r>
      <w:r>
        <w:rPr>
          <w:rFonts w:cstheme="minorHAnsi"/>
        </w:rPr>
        <w:t xml:space="preserve"> </w:t>
      </w:r>
      <w:r w:rsidRPr="00D50169">
        <w:rPr>
          <w:rFonts w:cstheme="minorHAnsi"/>
        </w:rPr>
        <w:t>would have an unreasonable impact on the privacy of others. Any refusal will be notified</w:t>
      </w:r>
      <w:r>
        <w:rPr>
          <w:rFonts w:cstheme="minorHAnsi"/>
        </w:rPr>
        <w:t xml:space="preserve"> </w:t>
      </w:r>
      <w:r w:rsidRPr="00D50169">
        <w:rPr>
          <w:rFonts w:cstheme="minorHAnsi"/>
        </w:rPr>
        <w:t>in writing with reasons if appropriate.</w:t>
      </w:r>
    </w:p>
    <w:p w14:paraId="08334063" w14:textId="58B13AB1" w:rsidR="00324956" w:rsidRPr="00D50169" w:rsidRDefault="00324956" w:rsidP="00324956">
      <w:pPr>
        <w:autoSpaceDE w:val="0"/>
        <w:autoSpaceDN w:val="0"/>
        <w:adjustRightInd w:val="0"/>
        <w:spacing w:before="40" w:after="40"/>
        <w:ind w:left="714" w:hanging="357"/>
        <w:rPr>
          <w:rFonts w:cstheme="minorHAnsi"/>
        </w:rPr>
      </w:pPr>
      <w:r>
        <w:rPr>
          <w:rFonts w:cstheme="minorHAnsi"/>
        </w:rPr>
        <w:t>4.</w:t>
      </w:r>
      <w:r>
        <w:rPr>
          <w:rFonts w:cstheme="minorHAnsi"/>
        </w:rPr>
        <w:tab/>
      </w:r>
      <w:r w:rsidRPr="00D50169">
        <w:rPr>
          <w:rFonts w:cstheme="minorHAnsi"/>
        </w:rPr>
        <w:t>We will not disclose this information to a third party without your consent unless</w:t>
      </w:r>
      <w:r>
        <w:rPr>
          <w:rFonts w:cstheme="minorHAnsi"/>
        </w:rPr>
        <w:t xml:space="preserve"> </w:t>
      </w:r>
      <w:r w:rsidRPr="00D50169">
        <w:rPr>
          <w:rFonts w:cstheme="minorHAnsi"/>
        </w:rPr>
        <w:t xml:space="preserve">otherwise permitted. </w:t>
      </w:r>
    </w:p>
    <w:p w14:paraId="3139BA62" w14:textId="760F006E" w:rsidR="00324956" w:rsidRPr="002E2BCB" w:rsidRDefault="00324956" w:rsidP="00324956">
      <w:pPr>
        <w:autoSpaceDE w:val="0"/>
        <w:autoSpaceDN w:val="0"/>
        <w:adjustRightInd w:val="0"/>
        <w:spacing w:before="40" w:after="40"/>
        <w:ind w:left="714" w:hanging="357"/>
        <w:rPr>
          <w:rFonts w:cstheme="minorHAnsi"/>
          <w:color w:val="FF0000"/>
        </w:rPr>
      </w:pPr>
      <w:r w:rsidRPr="002E2BCB">
        <w:rPr>
          <w:rFonts w:cstheme="minorHAnsi"/>
        </w:rPr>
        <w:t>5.</w:t>
      </w:r>
      <w:r w:rsidRPr="002E2BCB">
        <w:rPr>
          <w:rFonts w:cstheme="minorHAnsi"/>
        </w:rPr>
        <w:tab/>
      </w:r>
      <w:r w:rsidR="00154BAE">
        <w:rPr>
          <w:rFonts w:cstheme="minorHAnsi"/>
        </w:rPr>
        <w:t xml:space="preserve">We are required to sight and have on file a copy of current QCT registration for all teachers employed at Blackall Range Independent School.  Any person employed at Blackall Range Independent School in a non-teaching capacity is required to supply the school with their current Blue Card information.  The school will keep a copy of this information on file.  </w:t>
      </w:r>
    </w:p>
    <w:p w14:paraId="0EAFFFB8" w14:textId="0C68937A" w:rsidR="00324956" w:rsidRPr="00D50169" w:rsidRDefault="00324956" w:rsidP="00324956">
      <w:pPr>
        <w:autoSpaceDE w:val="0"/>
        <w:autoSpaceDN w:val="0"/>
        <w:adjustRightInd w:val="0"/>
        <w:spacing w:before="40" w:after="40"/>
        <w:ind w:left="714" w:hanging="357"/>
        <w:rPr>
          <w:rFonts w:cstheme="minorHAnsi"/>
        </w:rPr>
      </w:pPr>
      <w:r>
        <w:rPr>
          <w:rFonts w:cstheme="minorHAnsi"/>
        </w:rPr>
        <w:t>6.</w:t>
      </w:r>
      <w:r>
        <w:rPr>
          <w:rFonts w:cstheme="minorHAnsi"/>
        </w:rPr>
        <w:tab/>
      </w:r>
      <w:r w:rsidRPr="00D50169">
        <w:rPr>
          <w:rFonts w:cstheme="minorHAnsi"/>
        </w:rPr>
        <w:t>The School may use online or 'cloud' service providers to store personal information and</w:t>
      </w:r>
      <w:r>
        <w:rPr>
          <w:rFonts w:cstheme="minorHAnsi"/>
        </w:rPr>
        <w:t xml:space="preserve"> </w:t>
      </w:r>
      <w:r w:rsidRPr="00D50169">
        <w:rPr>
          <w:rFonts w:cstheme="minorHAnsi"/>
        </w:rPr>
        <w:t>to provide services to the School that involve the use of personal information, such as email</w:t>
      </w:r>
      <w:r>
        <w:rPr>
          <w:rFonts w:cstheme="minorHAnsi"/>
        </w:rPr>
        <w:t xml:space="preserve"> </w:t>
      </w:r>
      <w:r w:rsidRPr="00D50169">
        <w:rPr>
          <w:rFonts w:cstheme="minorHAnsi"/>
        </w:rPr>
        <w:t>services. Some limited personal information may also be provided to these service</w:t>
      </w:r>
      <w:r>
        <w:rPr>
          <w:rFonts w:cstheme="minorHAnsi"/>
        </w:rPr>
        <w:t xml:space="preserve"> </w:t>
      </w:r>
      <w:r w:rsidRPr="00D50169">
        <w:rPr>
          <w:rFonts w:cstheme="minorHAnsi"/>
        </w:rPr>
        <w:t>providers to enable them to authenticate users that access their services. This personal</w:t>
      </w:r>
      <w:r>
        <w:rPr>
          <w:rFonts w:cstheme="minorHAnsi"/>
        </w:rPr>
        <w:t xml:space="preserve"> </w:t>
      </w:r>
      <w:r w:rsidRPr="00D50169">
        <w:rPr>
          <w:rFonts w:cstheme="minorHAnsi"/>
        </w:rPr>
        <w:t>information may reside on a cloud service provider's servers which may be situated outside</w:t>
      </w:r>
      <w:r>
        <w:rPr>
          <w:rFonts w:cstheme="minorHAnsi"/>
        </w:rPr>
        <w:t xml:space="preserve"> </w:t>
      </w:r>
      <w:r w:rsidRPr="00D50169">
        <w:rPr>
          <w:rFonts w:cstheme="minorHAnsi"/>
        </w:rPr>
        <w:t>Australia. Further information about the School's use of on online or 'cloud' service</w:t>
      </w:r>
      <w:r>
        <w:rPr>
          <w:rFonts w:cstheme="minorHAnsi"/>
        </w:rPr>
        <w:t xml:space="preserve"> </w:t>
      </w:r>
      <w:r w:rsidRPr="00D50169">
        <w:rPr>
          <w:rFonts w:cstheme="minorHAnsi"/>
        </w:rPr>
        <w:t xml:space="preserve">providers is contained in the School's Privacy </w:t>
      </w:r>
      <w:r w:rsidR="00974770" w:rsidRPr="00D50169">
        <w:rPr>
          <w:rFonts w:cstheme="minorHAnsi"/>
        </w:rPr>
        <w:t>Policy. *</w:t>
      </w:r>
    </w:p>
    <w:p w14:paraId="10F1FF94" w14:textId="77777777" w:rsidR="00324956" w:rsidRPr="00D50169" w:rsidRDefault="00324956" w:rsidP="00324956">
      <w:pPr>
        <w:spacing w:before="40" w:after="40"/>
        <w:ind w:left="714" w:hanging="357"/>
        <w:rPr>
          <w:rFonts w:cstheme="minorHAnsi"/>
        </w:rPr>
      </w:pPr>
      <w:r>
        <w:rPr>
          <w:rFonts w:cstheme="minorHAnsi"/>
        </w:rPr>
        <w:t>7.</w:t>
      </w:r>
      <w:r>
        <w:rPr>
          <w:rFonts w:cstheme="minorHAnsi"/>
        </w:rPr>
        <w:tab/>
      </w:r>
      <w:r w:rsidRPr="00D50169">
        <w:rPr>
          <w:rFonts w:cstheme="minorHAnsi"/>
        </w:rPr>
        <w:t>If you provide us with the personal information of others, we encourage you to inform</w:t>
      </w:r>
      <w:r>
        <w:rPr>
          <w:rFonts w:cstheme="minorHAnsi"/>
        </w:rPr>
        <w:t xml:space="preserve"> </w:t>
      </w:r>
      <w:r w:rsidRPr="00D50169">
        <w:rPr>
          <w:rFonts w:cstheme="minorHAnsi"/>
        </w:rPr>
        <w:t>them that you are disclosing that information to the School and why.</w:t>
      </w:r>
    </w:p>
    <w:p w14:paraId="5DF569B2" w14:textId="77777777" w:rsidR="00176826" w:rsidRPr="00176826" w:rsidRDefault="00176826" w:rsidP="00324956">
      <w:pPr>
        <w:spacing w:before="40" w:after="40"/>
        <w:ind w:left="714" w:hanging="357"/>
      </w:pPr>
      <w:r w:rsidRPr="00176826">
        <w:t>* If applicable</w:t>
      </w:r>
    </w:p>
    <w:p w14:paraId="2AE4C282" w14:textId="77777777" w:rsidR="00176826" w:rsidRPr="00176826" w:rsidRDefault="00176826" w:rsidP="00176826"/>
    <w:p w14:paraId="2506BDD6" w14:textId="77777777" w:rsidR="00176826" w:rsidRPr="00176826" w:rsidRDefault="00176826" w:rsidP="00176826">
      <w:pPr>
        <w:rPr>
          <w:rFonts w:ascii="Times New Roman" w:eastAsia="Times New Roman" w:hAnsi="Times New Roman"/>
          <w:sz w:val="24"/>
          <w:szCs w:val="24"/>
          <w:lang w:val="en-US"/>
        </w:rPr>
      </w:pPr>
      <w:r w:rsidRPr="00176826">
        <w:br w:type="page"/>
      </w:r>
    </w:p>
    <w:p w14:paraId="0EAD6E99" w14:textId="38907D4A" w:rsidR="00176826" w:rsidRPr="00176826" w:rsidRDefault="00176826" w:rsidP="00176826">
      <w:pPr>
        <w:spacing w:before="240"/>
        <w:outlineLvl w:val="0"/>
        <w:rPr>
          <w:rFonts w:ascii="Calibri" w:eastAsiaTheme="majorEastAsia" w:hAnsi="Calibri" w:cstheme="majorBidi"/>
          <w:b/>
          <w:bCs/>
          <w:sz w:val="32"/>
          <w:szCs w:val="28"/>
        </w:rPr>
      </w:pPr>
      <w:r w:rsidRPr="00176826">
        <w:rPr>
          <w:rFonts w:ascii="Calibri" w:eastAsiaTheme="majorEastAsia" w:hAnsi="Calibri" w:cstheme="majorBidi"/>
          <w:b/>
          <w:bCs/>
          <w:sz w:val="32"/>
          <w:szCs w:val="28"/>
        </w:rPr>
        <w:lastRenderedPageBreak/>
        <w:t xml:space="preserve">APPENDIX </w:t>
      </w:r>
      <w:r w:rsidR="00490FF2">
        <w:rPr>
          <w:rFonts w:ascii="Calibri" w:eastAsiaTheme="majorEastAsia" w:hAnsi="Calibri" w:cstheme="majorBidi"/>
          <w:b/>
          <w:bCs/>
          <w:sz w:val="32"/>
          <w:szCs w:val="28"/>
        </w:rPr>
        <w:t>3</w:t>
      </w:r>
    </w:p>
    <w:p w14:paraId="2E788B5F" w14:textId="77777777" w:rsidR="00176826" w:rsidRPr="00176826" w:rsidRDefault="00176826" w:rsidP="00176826">
      <w:pPr>
        <w:spacing w:before="200" w:after="0"/>
        <w:outlineLvl w:val="1"/>
        <w:rPr>
          <w:rFonts w:ascii="Calibri" w:eastAsiaTheme="majorEastAsia" w:hAnsi="Calibri" w:cstheme="majorBidi"/>
          <w:b/>
          <w:bCs/>
          <w:sz w:val="26"/>
          <w:szCs w:val="26"/>
        </w:rPr>
      </w:pPr>
      <w:r w:rsidRPr="00176826">
        <w:rPr>
          <w:rFonts w:ascii="Calibri" w:eastAsiaTheme="majorEastAsia" w:hAnsi="Calibri" w:cstheme="majorBidi"/>
          <w:b/>
          <w:bCs/>
          <w:sz w:val="26"/>
          <w:szCs w:val="26"/>
        </w:rPr>
        <w:t>Contractor/Volunteer Collection Notice</w:t>
      </w:r>
    </w:p>
    <w:p w14:paraId="537611B5" w14:textId="1A234724" w:rsidR="00F93C81" w:rsidRPr="00D50169" w:rsidRDefault="00324956" w:rsidP="00F93C81">
      <w:pPr>
        <w:autoSpaceDE w:val="0"/>
        <w:autoSpaceDN w:val="0"/>
        <w:adjustRightInd w:val="0"/>
        <w:spacing w:before="40" w:after="40"/>
        <w:ind w:left="714" w:hanging="357"/>
        <w:rPr>
          <w:rFonts w:cstheme="minorHAnsi"/>
        </w:rPr>
      </w:pPr>
      <w:r>
        <w:rPr>
          <w:rFonts w:cstheme="minorHAnsi"/>
        </w:rPr>
        <w:t>1.</w:t>
      </w:r>
      <w:r>
        <w:rPr>
          <w:rFonts w:cstheme="minorHAnsi"/>
        </w:rPr>
        <w:tab/>
      </w:r>
      <w:r w:rsidRPr="00D50169">
        <w:rPr>
          <w:rFonts w:cstheme="minorHAnsi"/>
        </w:rPr>
        <w:t>In offering, applying or agreeing to provide services to the School, you will be providing</w:t>
      </w:r>
      <w:r>
        <w:rPr>
          <w:rFonts w:cstheme="minorHAnsi"/>
        </w:rPr>
        <w:t xml:space="preserve"> </w:t>
      </w:r>
      <w:r w:rsidR="00F93C81">
        <w:rPr>
          <w:rFonts w:cstheme="minorHAnsi"/>
        </w:rPr>
        <w:t>Blackall Range Independent School</w:t>
      </w:r>
      <w:r w:rsidRPr="00D50169">
        <w:rPr>
          <w:rFonts w:cstheme="minorHAnsi"/>
        </w:rPr>
        <w:t xml:space="preserve"> with personal information. We can be contacted </w:t>
      </w:r>
      <w:hyperlink r:id="rId11" w:history="1">
        <w:r w:rsidR="00F93C81" w:rsidRPr="0020317A">
          <w:rPr>
            <w:rStyle w:val="Hyperlink"/>
            <w:rFonts w:ascii="Calibri Light" w:hAnsi="Calibri Light" w:cstheme="minorHAnsi"/>
            <w:sz w:val="22"/>
          </w:rPr>
          <w:t>office1@brischool.com.au</w:t>
        </w:r>
      </w:hyperlink>
      <w:r w:rsidR="00F93C81">
        <w:rPr>
          <w:rFonts w:cstheme="minorHAnsi"/>
        </w:rPr>
        <w:t xml:space="preserve"> (07) 5476 4301, Blackall Range Independent School P.O Box 4770, Nambour, QLD, Australia</w:t>
      </w:r>
    </w:p>
    <w:p w14:paraId="5AD09484" w14:textId="30195A39" w:rsidR="00324956" w:rsidRPr="00D50169" w:rsidRDefault="00F93C81" w:rsidP="00324956">
      <w:pPr>
        <w:autoSpaceDE w:val="0"/>
        <w:autoSpaceDN w:val="0"/>
        <w:adjustRightInd w:val="0"/>
        <w:spacing w:before="40" w:after="40"/>
        <w:ind w:left="714" w:hanging="357"/>
        <w:rPr>
          <w:rFonts w:cstheme="minorHAnsi"/>
        </w:rPr>
      </w:pPr>
      <w:r w:rsidRPr="00D50169" w:rsidDel="00F93C81">
        <w:rPr>
          <w:rFonts w:cstheme="minorHAnsi"/>
        </w:rPr>
        <w:t xml:space="preserve"> </w:t>
      </w:r>
      <w:r w:rsidR="00324956">
        <w:rPr>
          <w:rFonts w:cstheme="minorHAnsi"/>
        </w:rPr>
        <w:t>2.</w:t>
      </w:r>
      <w:r w:rsidR="00324956">
        <w:rPr>
          <w:rFonts w:cstheme="minorHAnsi"/>
        </w:rPr>
        <w:tab/>
      </w:r>
      <w:r w:rsidR="00324956" w:rsidRPr="00D50169">
        <w:rPr>
          <w:rFonts w:cstheme="minorHAnsi"/>
        </w:rPr>
        <w:t>If you provide us with personal information, for example your name and address or</w:t>
      </w:r>
      <w:r w:rsidR="00324956">
        <w:rPr>
          <w:rFonts w:cstheme="minorHAnsi"/>
        </w:rPr>
        <w:t xml:space="preserve"> </w:t>
      </w:r>
      <w:r w:rsidR="00324956" w:rsidRPr="00D50169">
        <w:rPr>
          <w:rFonts w:cstheme="minorHAnsi"/>
        </w:rPr>
        <w:t>information contained on your resume, we will collect the information in order to assess</w:t>
      </w:r>
      <w:r w:rsidR="00324956">
        <w:rPr>
          <w:rFonts w:cstheme="minorHAnsi"/>
        </w:rPr>
        <w:t xml:space="preserve"> </w:t>
      </w:r>
      <w:r w:rsidR="00324956" w:rsidRPr="00D50169">
        <w:rPr>
          <w:rFonts w:cstheme="minorHAnsi"/>
        </w:rPr>
        <w:t>your application. We may also make notes and prepare a confidential report in respect of</w:t>
      </w:r>
      <w:r w:rsidR="00324956">
        <w:rPr>
          <w:rFonts w:cstheme="minorHAnsi"/>
        </w:rPr>
        <w:t xml:space="preserve"> </w:t>
      </w:r>
      <w:r w:rsidR="00324956" w:rsidRPr="00D50169">
        <w:rPr>
          <w:rFonts w:cstheme="minorHAnsi"/>
        </w:rPr>
        <w:t>your application.</w:t>
      </w:r>
    </w:p>
    <w:p w14:paraId="0EDE8411" w14:textId="3F2FF502" w:rsidR="00324956" w:rsidRPr="00D50169" w:rsidRDefault="00324956" w:rsidP="00324956">
      <w:pPr>
        <w:autoSpaceDE w:val="0"/>
        <w:autoSpaceDN w:val="0"/>
        <w:adjustRightInd w:val="0"/>
        <w:spacing w:before="40" w:after="40"/>
        <w:ind w:left="714" w:hanging="357"/>
        <w:rPr>
          <w:rFonts w:cstheme="minorHAnsi"/>
        </w:rPr>
      </w:pPr>
      <w:r>
        <w:rPr>
          <w:rFonts w:cstheme="minorHAnsi"/>
        </w:rPr>
        <w:t>3.</w:t>
      </w:r>
      <w:r>
        <w:rPr>
          <w:rFonts w:cstheme="minorHAnsi"/>
        </w:rPr>
        <w:tab/>
      </w:r>
      <w:r w:rsidRPr="00D50169">
        <w:rPr>
          <w:rFonts w:cstheme="minorHAnsi"/>
        </w:rPr>
        <w:t xml:space="preserve">You agree that we may store this information for </w:t>
      </w:r>
      <w:r w:rsidR="00F93C81">
        <w:rPr>
          <w:rFonts w:cstheme="minorHAnsi"/>
        </w:rPr>
        <w:t>up to twelve (12) months</w:t>
      </w:r>
      <w:r w:rsidRPr="00D50169">
        <w:rPr>
          <w:rFonts w:cstheme="minorHAnsi"/>
        </w:rPr>
        <w:t>.</w:t>
      </w:r>
    </w:p>
    <w:p w14:paraId="097D3A2D" w14:textId="77777777" w:rsidR="00324956" w:rsidRPr="00D50169" w:rsidRDefault="00324956" w:rsidP="00324956">
      <w:pPr>
        <w:autoSpaceDE w:val="0"/>
        <w:autoSpaceDN w:val="0"/>
        <w:adjustRightInd w:val="0"/>
        <w:spacing w:before="40" w:after="40"/>
        <w:ind w:left="714" w:hanging="357"/>
        <w:rPr>
          <w:rFonts w:cstheme="minorHAnsi"/>
        </w:rPr>
      </w:pPr>
      <w:r>
        <w:rPr>
          <w:rFonts w:cstheme="minorHAnsi"/>
        </w:rPr>
        <w:t>4.</w:t>
      </w:r>
      <w:r>
        <w:rPr>
          <w:rFonts w:cstheme="minorHAnsi"/>
        </w:rPr>
        <w:tab/>
      </w:r>
      <w:r w:rsidRPr="00D50169">
        <w:rPr>
          <w:rFonts w:cstheme="minorHAnsi"/>
        </w:rPr>
        <w:t>The School's Privacy Policy, accessible on the School's website, contains details of how</w:t>
      </w:r>
      <w:r>
        <w:rPr>
          <w:rFonts w:cstheme="minorHAnsi"/>
        </w:rPr>
        <w:t xml:space="preserve"> </w:t>
      </w:r>
      <w:r w:rsidRPr="00D50169">
        <w:rPr>
          <w:rFonts w:cstheme="minorHAnsi"/>
        </w:rPr>
        <w:t>you may complain about a breach of the Australian Privacy Principles and how you may</w:t>
      </w:r>
      <w:r>
        <w:rPr>
          <w:rFonts w:cstheme="minorHAnsi"/>
        </w:rPr>
        <w:t xml:space="preserve"> </w:t>
      </w:r>
      <w:r w:rsidRPr="00D50169">
        <w:rPr>
          <w:rFonts w:cstheme="minorHAnsi"/>
        </w:rPr>
        <w:t>seek access to and correction of your personal information which the School has collected</w:t>
      </w:r>
      <w:r>
        <w:rPr>
          <w:rFonts w:cstheme="minorHAnsi"/>
        </w:rPr>
        <w:t xml:space="preserve"> </w:t>
      </w:r>
      <w:r w:rsidRPr="00D50169">
        <w:rPr>
          <w:rFonts w:cstheme="minorHAnsi"/>
        </w:rPr>
        <w:t>and holds. However, access may be refused in certain circumstances such as where access</w:t>
      </w:r>
      <w:r>
        <w:rPr>
          <w:rFonts w:cstheme="minorHAnsi"/>
        </w:rPr>
        <w:t xml:space="preserve"> </w:t>
      </w:r>
      <w:r w:rsidRPr="00D50169">
        <w:rPr>
          <w:rFonts w:cstheme="minorHAnsi"/>
        </w:rPr>
        <w:t>would have an unreasonable impact on the privacy of others. Any refusal will be notified</w:t>
      </w:r>
      <w:r>
        <w:rPr>
          <w:rFonts w:cstheme="minorHAnsi"/>
        </w:rPr>
        <w:t xml:space="preserve"> </w:t>
      </w:r>
      <w:r w:rsidRPr="00D50169">
        <w:rPr>
          <w:rFonts w:cstheme="minorHAnsi"/>
        </w:rPr>
        <w:t>in writing with reasons if appropriate.</w:t>
      </w:r>
    </w:p>
    <w:p w14:paraId="242D7417" w14:textId="1E6D5CD9" w:rsidR="00324956" w:rsidRPr="00D50169" w:rsidRDefault="00324956" w:rsidP="00324956">
      <w:pPr>
        <w:autoSpaceDE w:val="0"/>
        <w:autoSpaceDN w:val="0"/>
        <w:adjustRightInd w:val="0"/>
        <w:spacing w:before="40" w:after="40"/>
        <w:ind w:left="714" w:hanging="357"/>
        <w:rPr>
          <w:rFonts w:cstheme="minorHAnsi"/>
        </w:rPr>
      </w:pPr>
      <w:r>
        <w:rPr>
          <w:rFonts w:cstheme="minorHAnsi"/>
        </w:rPr>
        <w:t>5.</w:t>
      </w:r>
      <w:r>
        <w:rPr>
          <w:rFonts w:cstheme="minorHAnsi"/>
        </w:rPr>
        <w:tab/>
      </w:r>
      <w:r w:rsidRPr="00D50169">
        <w:rPr>
          <w:rFonts w:cstheme="minorHAnsi"/>
        </w:rPr>
        <w:t>We will not disclose this information to a third party without your consent unless</w:t>
      </w:r>
      <w:r>
        <w:rPr>
          <w:rFonts w:cstheme="minorHAnsi"/>
        </w:rPr>
        <w:t xml:space="preserve"> </w:t>
      </w:r>
      <w:r w:rsidRPr="00D50169">
        <w:rPr>
          <w:rFonts w:cstheme="minorHAnsi"/>
        </w:rPr>
        <w:t xml:space="preserve">otherwise permitted to. </w:t>
      </w:r>
    </w:p>
    <w:p w14:paraId="7ECB627B" w14:textId="448C5694" w:rsidR="00324956" w:rsidRPr="002E2BCB" w:rsidRDefault="00324956" w:rsidP="00324956">
      <w:pPr>
        <w:autoSpaceDE w:val="0"/>
        <w:autoSpaceDN w:val="0"/>
        <w:adjustRightInd w:val="0"/>
        <w:spacing w:before="40" w:after="40"/>
        <w:ind w:left="714" w:hanging="357"/>
        <w:rPr>
          <w:rFonts w:cstheme="minorHAnsi"/>
          <w:color w:val="FF0000"/>
        </w:rPr>
      </w:pPr>
      <w:r>
        <w:rPr>
          <w:rFonts w:cstheme="minorHAnsi"/>
        </w:rPr>
        <w:t>6.</w:t>
      </w:r>
      <w:r>
        <w:rPr>
          <w:rFonts w:cstheme="minorHAnsi"/>
        </w:rPr>
        <w:tab/>
      </w:r>
      <w:r w:rsidRPr="002E2BCB">
        <w:rPr>
          <w:rFonts w:cstheme="minorHAnsi"/>
        </w:rPr>
        <w:t xml:space="preserve">We are required </w:t>
      </w:r>
      <w:r w:rsidR="00333D76">
        <w:rPr>
          <w:rFonts w:cstheme="minorHAnsi"/>
        </w:rPr>
        <w:t>to sight and keep on record a copy of any volunteer/contractor(s) blue card information.  The school uses this information to assess an individuals’ suitability to work with children.</w:t>
      </w:r>
    </w:p>
    <w:p w14:paraId="5B8DF780" w14:textId="3B4764AC" w:rsidR="00324956" w:rsidRPr="00D50169" w:rsidRDefault="00324956" w:rsidP="00324956">
      <w:pPr>
        <w:autoSpaceDE w:val="0"/>
        <w:autoSpaceDN w:val="0"/>
        <w:adjustRightInd w:val="0"/>
        <w:spacing w:before="40" w:after="40"/>
        <w:ind w:left="714" w:hanging="357"/>
        <w:rPr>
          <w:rFonts w:cstheme="minorHAnsi"/>
        </w:rPr>
      </w:pPr>
      <w:r>
        <w:rPr>
          <w:rFonts w:cstheme="minorHAnsi"/>
        </w:rPr>
        <w:t>7.</w:t>
      </w:r>
      <w:r>
        <w:rPr>
          <w:rFonts w:cstheme="minorHAnsi"/>
        </w:rPr>
        <w:tab/>
      </w:r>
      <w:r w:rsidRPr="00D50169">
        <w:rPr>
          <w:rFonts w:cstheme="minorHAnsi"/>
        </w:rPr>
        <w:t>The School may use online or 'cloud' service providers to store personal information and</w:t>
      </w:r>
      <w:r>
        <w:rPr>
          <w:rFonts w:cstheme="minorHAnsi"/>
        </w:rPr>
        <w:t xml:space="preserve"> </w:t>
      </w:r>
      <w:r w:rsidRPr="00D50169">
        <w:rPr>
          <w:rFonts w:cstheme="minorHAnsi"/>
        </w:rPr>
        <w:t>to provide services to the School that involve the use of personal information, such as</w:t>
      </w:r>
      <w:r>
        <w:rPr>
          <w:rFonts w:cstheme="minorHAnsi"/>
        </w:rPr>
        <w:t xml:space="preserve"> </w:t>
      </w:r>
      <w:r w:rsidRPr="00D50169">
        <w:rPr>
          <w:rFonts w:cstheme="minorHAnsi"/>
        </w:rPr>
        <w:t>services relating to email, instant messaging and education and assessment applications.</w:t>
      </w:r>
      <w:r>
        <w:rPr>
          <w:rFonts w:cstheme="minorHAnsi"/>
        </w:rPr>
        <w:t xml:space="preserve"> </w:t>
      </w:r>
      <w:r w:rsidRPr="00D50169">
        <w:rPr>
          <w:rFonts w:cstheme="minorHAnsi"/>
        </w:rPr>
        <w:t>Some limited personal information may also be provided to these service providers to</w:t>
      </w:r>
      <w:r>
        <w:rPr>
          <w:rFonts w:cstheme="minorHAnsi"/>
        </w:rPr>
        <w:t xml:space="preserve"> </w:t>
      </w:r>
      <w:r w:rsidRPr="00D50169">
        <w:rPr>
          <w:rFonts w:cstheme="minorHAnsi"/>
        </w:rPr>
        <w:t>enable them to authenticate users that access their services. This personal information may</w:t>
      </w:r>
      <w:r>
        <w:rPr>
          <w:rFonts w:cstheme="minorHAnsi"/>
        </w:rPr>
        <w:t xml:space="preserve"> </w:t>
      </w:r>
      <w:r w:rsidRPr="00D50169">
        <w:rPr>
          <w:rFonts w:cstheme="minorHAnsi"/>
        </w:rPr>
        <w:t>reside on a cloud service provider's servers which may be situated outside Australia.</w:t>
      </w:r>
      <w:r>
        <w:rPr>
          <w:rFonts w:cstheme="minorHAnsi"/>
        </w:rPr>
        <w:t xml:space="preserve"> </w:t>
      </w:r>
      <w:r w:rsidRPr="00D50169">
        <w:rPr>
          <w:rFonts w:cstheme="minorHAnsi"/>
        </w:rPr>
        <w:t>Further information about the School's use of on online or 'cloud' service providers is</w:t>
      </w:r>
      <w:r>
        <w:rPr>
          <w:rFonts w:cstheme="minorHAnsi"/>
        </w:rPr>
        <w:t xml:space="preserve"> </w:t>
      </w:r>
      <w:r w:rsidRPr="00D50169">
        <w:rPr>
          <w:rFonts w:cstheme="minorHAnsi"/>
        </w:rPr>
        <w:t xml:space="preserve">contained in the School's Privacy </w:t>
      </w:r>
      <w:r w:rsidR="00974770" w:rsidRPr="00D50169">
        <w:rPr>
          <w:rFonts w:cstheme="minorHAnsi"/>
        </w:rPr>
        <w:t>Policy. *</w:t>
      </w:r>
    </w:p>
    <w:p w14:paraId="705CDC36" w14:textId="77777777" w:rsidR="00324956" w:rsidRPr="00D50169" w:rsidRDefault="00324956" w:rsidP="00324956">
      <w:pPr>
        <w:spacing w:before="40" w:after="40"/>
        <w:ind w:left="714" w:hanging="357"/>
        <w:rPr>
          <w:rFonts w:cstheme="minorHAnsi"/>
        </w:rPr>
      </w:pPr>
      <w:r>
        <w:rPr>
          <w:rFonts w:cstheme="minorHAnsi"/>
        </w:rPr>
        <w:t>8.</w:t>
      </w:r>
      <w:r>
        <w:rPr>
          <w:rFonts w:cstheme="minorHAnsi"/>
        </w:rPr>
        <w:tab/>
      </w:r>
      <w:r w:rsidRPr="00D50169">
        <w:rPr>
          <w:rFonts w:cstheme="minorHAnsi"/>
        </w:rPr>
        <w:t>If you provide us with the personal information of others, we encourage you to inform</w:t>
      </w:r>
      <w:r>
        <w:rPr>
          <w:rFonts w:cstheme="minorHAnsi"/>
        </w:rPr>
        <w:t xml:space="preserve"> </w:t>
      </w:r>
      <w:r w:rsidRPr="00D50169">
        <w:rPr>
          <w:rFonts w:cstheme="minorHAnsi"/>
        </w:rPr>
        <w:t>them that you are disclosing that information to the School and why.</w:t>
      </w:r>
    </w:p>
    <w:p w14:paraId="3EA564D6" w14:textId="77777777" w:rsidR="00176826" w:rsidRPr="00176826" w:rsidRDefault="00176826" w:rsidP="00176826">
      <w:r w:rsidRPr="00176826">
        <w:t>* If applicable</w:t>
      </w:r>
    </w:p>
    <w:p w14:paraId="6A1A4007" w14:textId="77777777" w:rsidR="00176826" w:rsidRPr="00176826" w:rsidRDefault="00176826" w:rsidP="00176826"/>
    <w:sectPr w:rsidR="00176826" w:rsidRPr="0017682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1B98" w14:textId="77777777" w:rsidR="00562442" w:rsidRDefault="00562442" w:rsidP="00310930">
      <w:pPr>
        <w:spacing w:after="0" w:line="240" w:lineRule="auto"/>
      </w:pPr>
      <w:r>
        <w:separator/>
      </w:r>
    </w:p>
  </w:endnote>
  <w:endnote w:type="continuationSeparator" w:id="0">
    <w:p w14:paraId="13C80892" w14:textId="77777777" w:rsidR="00562442" w:rsidRDefault="00562442"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E6E6" w14:textId="77777777" w:rsidR="00310930" w:rsidRDefault="003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E5CD" w14:textId="77777777" w:rsidR="00562442" w:rsidRDefault="00562442" w:rsidP="00310930">
      <w:pPr>
        <w:spacing w:after="0" w:line="240" w:lineRule="auto"/>
      </w:pPr>
      <w:r>
        <w:separator/>
      </w:r>
    </w:p>
  </w:footnote>
  <w:footnote w:type="continuationSeparator" w:id="0">
    <w:p w14:paraId="57AD31B0" w14:textId="77777777" w:rsidR="00562442" w:rsidRDefault="00562442"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68C0" w14:textId="77777777" w:rsidR="00310930" w:rsidRDefault="003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 w15:restartNumberingAfterBreak="0">
    <w:nsid w:val="0B306693"/>
    <w:multiLevelType w:val="hybridMultilevel"/>
    <w:tmpl w:val="E9FE5320"/>
    <w:lvl w:ilvl="0" w:tplc="538A588A">
      <w:start w:val="1"/>
      <w:numFmt w:val="decimal"/>
      <w:lvlText w:val="%1."/>
      <w:lvlJc w:val="left"/>
      <w:pPr>
        <w:ind w:left="0" w:hanging="24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F42F3"/>
    <w:multiLevelType w:val="hybridMultilevel"/>
    <w:tmpl w:val="A668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A31CA"/>
    <w:multiLevelType w:val="hybridMultilevel"/>
    <w:tmpl w:val="96548C42"/>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26762"/>
    <w:multiLevelType w:val="hybridMultilevel"/>
    <w:tmpl w:val="DBDC0118"/>
    <w:lvl w:ilvl="0" w:tplc="37541E70">
      <w:start w:val="1"/>
      <w:numFmt w:val="decimal"/>
      <w:lvlText w:val="%1."/>
      <w:lvlJc w:val="left"/>
      <w:pPr>
        <w:ind w:hanging="240"/>
      </w:pPr>
      <w:rPr>
        <w:rFonts w:asciiTheme="minorHAnsi" w:eastAsia="Times New Roman" w:hAnsiTheme="minorHAnsi" w:hint="default"/>
        <w:sz w:val="22"/>
        <w:szCs w:val="22"/>
      </w:rPr>
    </w:lvl>
    <w:lvl w:ilvl="1" w:tplc="996AF644">
      <w:start w:val="1"/>
      <w:numFmt w:val="bullet"/>
      <w:lvlText w:val="•"/>
      <w:lvlJc w:val="left"/>
      <w:rPr>
        <w:rFonts w:hint="default"/>
      </w:rPr>
    </w:lvl>
    <w:lvl w:ilvl="2" w:tplc="44AE2BB6">
      <w:start w:val="1"/>
      <w:numFmt w:val="bullet"/>
      <w:lvlText w:val="•"/>
      <w:lvlJc w:val="left"/>
      <w:rPr>
        <w:rFonts w:hint="default"/>
      </w:rPr>
    </w:lvl>
    <w:lvl w:ilvl="3" w:tplc="2CB6B44A">
      <w:start w:val="1"/>
      <w:numFmt w:val="bullet"/>
      <w:lvlText w:val="•"/>
      <w:lvlJc w:val="left"/>
      <w:rPr>
        <w:rFonts w:hint="default"/>
      </w:rPr>
    </w:lvl>
    <w:lvl w:ilvl="4" w:tplc="2E42FF62">
      <w:start w:val="1"/>
      <w:numFmt w:val="bullet"/>
      <w:lvlText w:val="•"/>
      <w:lvlJc w:val="left"/>
      <w:rPr>
        <w:rFonts w:hint="default"/>
      </w:rPr>
    </w:lvl>
    <w:lvl w:ilvl="5" w:tplc="15C44C64">
      <w:start w:val="1"/>
      <w:numFmt w:val="bullet"/>
      <w:lvlText w:val="•"/>
      <w:lvlJc w:val="left"/>
      <w:rPr>
        <w:rFonts w:hint="default"/>
      </w:rPr>
    </w:lvl>
    <w:lvl w:ilvl="6" w:tplc="14FAFB6E">
      <w:start w:val="1"/>
      <w:numFmt w:val="bullet"/>
      <w:lvlText w:val="•"/>
      <w:lvlJc w:val="left"/>
      <w:rPr>
        <w:rFonts w:hint="default"/>
      </w:rPr>
    </w:lvl>
    <w:lvl w:ilvl="7" w:tplc="685C2F84">
      <w:start w:val="1"/>
      <w:numFmt w:val="bullet"/>
      <w:lvlText w:val="•"/>
      <w:lvlJc w:val="left"/>
      <w:rPr>
        <w:rFonts w:hint="default"/>
      </w:rPr>
    </w:lvl>
    <w:lvl w:ilvl="8" w:tplc="2CCCD88A">
      <w:start w:val="1"/>
      <w:numFmt w:val="bullet"/>
      <w:lvlText w:val="•"/>
      <w:lvlJc w:val="left"/>
      <w:rPr>
        <w:rFonts w:hint="default"/>
      </w:rPr>
    </w:lvl>
  </w:abstractNum>
  <w:abstractNum w:abstractNumId="5" w15:restartNumberingAfterBreak="0">
    <w:nsid w:val="188B43C6"/>
    <w:multiLevelType w:val="hybridMultilevel"/>
    <w:tmpl w:val="761C772E"/>
    <w:lvl w:ilvl="0" w:tplc="C3787EDC">
      <w:start w:val="1"/>
      <w:numFmt w:val="bullet"/>
      <w:lvlText w:val="•"/>
      <w:lvlJc w:val="left"/>
      <w:pPr>
        <w:ind w:hanging="540"/>
      </w:pPr>
      <w:rPr>
        <w:rFonts w:ascii="Arial" w:eastAsia="Arial" w:hAnsi="Arial" w:hint="default"/>
        <w:w w:val="131"/>
        <w:sz w:val="24"/>
        <w:szCs w:val="24"/>
      </w:rPr>
    </w:lvl>
    <w:lvl w:ilvl="1" w:tplc="4B0C82BE">
      <w:start w:val="1"/>
      <w:numFmt w:val="bullet"/>
      <w:lvlText w:val="•"/>
      <w:lvlJc w:val="left"/>
      <w:rPr>
        <w:rFonts w:hint="default"/>
      </w:rPr>
    </w:lvl>
    <w:lvl w:ilvl="2" w:tplc="4B821EF4">
      <w:start w:val="1"/>
      <w:numFmt w:val="bullet"/>
      <w:lvlText w:val="•"/>
      <w:lvlJc w:val="left"/>
      <w:rPr>
        <w:rFonts w:hint="default"/>
      </w:rPr>
    </w:lvl>
    <w:lvl w:ilvl="3" w:tplc="EE527DDE">
      <w:start w:val="1"/>
      <w:numFmt w:val="bullet"/>
      <w:lvlText w:val="•"/>
      <w:lvlJc w:val="left"/>
      <w:rPr>
        <w:rFonts w:hint="default"/>
      </w:rPr>
    </w:lvl>
    <w:lvl w:ilvl="4" w:tplc="343EAFBE">
      <w:start w:val="1"/>
      <w:numFmt w:val="bullet"/>
      <w:lvlText w:val="•"/>
      <w:lvlJc w:val="left"/>
      <w:rPr>
        <w:rFonts w:hint="default"/>
      </w:rPr>
    </w:lvl>
    <w:lvl w:ilvl="5" w:tplc="8E5268A6">
      <w:start w:val="1"/>
      <w:numFmt w:val="bullet"/>
      <w:lvlText w:val="•"/>
      <w:lvlJc w:val="left"/>
      <w:rPr>
        <w:rFonts w:hint="default"/>
      </w:rPr>
    </w:lvl>
    <w:lvl w:ilvl="6" w:tplc="210E9A72">
      <w:start w:val="1"/>
      <w:numFmt w:val="bullet"/>
      <w:lvlText w:val="•"/>
      <w:lvlJc w:val="left"/>
      <w:rPr>
        <w:rFonts w:hint="default"/>
      </w:rPr>
    </w:lvl>
    <w:lvl w:ilvl="7" w:tplc="8182D462">
      <w:start w:val="1"/>
      <w:numFmt w:val="bullet"/>
      <w:lvlText w:val="•"/>
      <w:lvlJc w:val="left"/>
      <w:rPr>
        <w:rFonts w:hint="default"/>
      </w:rPr>
    </w:lvl>
    <w:lvl w:ilvl="8" w:tplc="328EE8D0">
      <w:start w:val="1"/>
      <w:numFmt w:val="bullet"/>
      <w:lvlText w:val="•"/>
      <w:lvlJc w:val="left"/>
      <w:rPr>
        <w:rFonts w:hint="default"/>
      </w:rPr>
    </w:lvl>
  </w:abstractNum>
  <w:abstractNum w:abstractNumId="6" w15:restartNumberingAfterBreak="0">
    <w:nsid w:val="19F75762"/>
    <w:multiLevelType w:val="hybridMultilevel"/>
    <w:tmpl w:val="916A3C10"/>
    <w:lvl w:ilvl="0" w:tplc="483CB4E4">
      <w:start w:val="1"/>
      <w:numFmt w:val="decimal"/>
      <w:lvlText w:val="%1."/>
      <w:lvlJc w:val="left"/>
      <w:pPr>
        <w:ind w:left="240" w:hanging="240"/>
      </w:pPr>
      <w:rPr>
        <w:rFonts w:hint="default"/>
        <w:b w:val="0"/>
        <w:sz w:val="22"/>
        <w:szCs w:val="22"/>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7" w15:restartNumberingAfterBreak="0">
    <w:nsid w:val="1B635D7E"/>
    <w:multiLevelType w:val="hybridMultilevel"/>
    <w:tmpl w:val="A24A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70C9B"/>
    <w:multiLevelType w:val="multilevel"/>
    <w:tmpl w:val="A9C6A4B0"/>
    <w:lvl w:ilvl="0">
      <w:start w:val="16"/>
      <w:numFmt w:val="decimal"/>
      <w:lvlText w:val="%1"/>
      <w:lvlJc w:val="left"/>
      <w:pPr>
        <w:ind w:hanging="680"/>
      </w:pPr>
      <w:rPr>
        <w:rFonts w:hint="default"/>
      </w:rPr>
    </w:lvl>
    <w:lvl w:ilvl="1">
      <w:start w:val="3"/>
      <w:numFmt w:val="decimal"/>
      <w:lvlText w:val="%1.%2"/>
      <w:lvlJc w:val="left"/>
      <w:pPr>
        <w:ind w:hanging="680"/>
      </w:pPr>
      <w:rPr>
        <w:rFonts w:ascii="Arial" w:eastAsia="Arial" w:hAnsi="Arial" w:hint="default"/>
        <w:sz w:val="24"/>
        <w:szCs w:val="24"/>
      </w:rPr>
    </w:lvl>
    <w:lvl w:ilvl="2">
      <w:start w:val="1"/>
      <w:numFmt w:val="decimal"/>
      <w:lvlText w:val="%1.%2.%3"/>
      <w:lvlJc w:val="left"/>
      <w:pPr>
        <w:ind w:hanging="680"/>
      </w:pPr>
      <w:rPr>
        <w:rFonts w:ascii="Arial Narrow" w:eastAsia="Arial Narrow" w:hAnsi="Arial Narrow" w:hint="default"/>
        <w:spacing w:val="1"/>
        <w:sz w:val="16"/>
        <w:szCs w:val="16"/>
      </w:rPr>
    </w:lvl>
    <w:lvl w:ilvl="3">
      <w:start w:val="1"/>
      <w:numFmt w:val="lowerLetter"/>
      <w:lvlText w:val="(%4)"/>
      <w:lvlJc w:val="left"/>
      <w:pPr>
        <w:ind w:hanging="682"/>
      </w:pPr>
      <w:rPr>
        <w:rFonts w:ascii="Arial Narrow" w:eastAsia="Arial Narrow" w:hAnsi="Arial Narrow" w:hint="default"/>
        <w:spacing w:val="-1"/>
        <w:sz w:val="16"/>
        <w:szCs w:val="16"/>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08845AB"/>
    <w:multiLevelType w:val="hybridMultilevel"/>
    <w:tmpl w:val="08C266EC"/>
    <w:lvl w:ilvl="0" w:tplc="C3787EDC">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77ED8"/>
    <w:multiLevelType w:val="hybridMultilevel"/>
    <w:tmpl w:val="D618D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378C1"/>
    <w:multiLevelType w:val="hybridMultilevel"/>
    <w:tmpl w:val="B5262BE4"/>
    <w:lvl w:ilvl="0" w:tplc="6B9C9DF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D44F6"/>
    <w:multiLevelType w:val="hybridMultilevel"/>
    <w:tmpl w:val="9F38A952"/>
    <w:lvl w:ilvl="0" w:tplc="6B9C9DF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53386"/>
    <w:multiLevelType w:val="hybridMultilevel"/>
    <w:tmpl w:val="BF802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062664"/>
    <w:multiLevelType w:val="hybridMultilevel"/>
    <w:tmpl w:val="FBCED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7073BD"/>
    <w:multiLevelType w:val="hybridMultilevel"/>
    <w:tmpl w:val="F52C250A"/>
    <w:lvl w:ilvl="0" w:tplc="52DEA254">
      <w:start w:val="1"/>
      <w:numFmt w:val="decimal"/>
      <w:lvlText w:val="%1."/>
      <w:lvlJc w:val="left"/>
      <w:pPr>
        <w:ind w:hanging="243"/>
      </w:pPr>
      <w:rPr>
        <w:rFonts w:ascii="Times New Roman" w:eastAsia="Times New Roman" w:hAnsi="Times New Roman" w:hint="default"/>
        <w:sz w:val="24"/>
        <w:szCs w:val="24"/>
      </w:rPr>
    </w:lvl>
    <w:lvl w:ilvl="1" w:tplc="E89AF45A">
      <w:start w:val="1"/>
      <w:numFmt w:val="bullet"/>
      <w:lvlText w:val="•"/>
      <w:lvlJc w:val="left"/>
      <w:rPr>
        <w:rFonts w:hint="default"/>
      </w:rPr>
    </w:lvl>
    <w:lvl w:ilvl="2" w:tplc="E82A1782">
      <w:start w:val="1"/>
      <w:numFmt w:val="bullet"/>
      <w:lvlText w:val="•"/>
      <w:lvlJc w:val="left"/>
      <w:rPr>
        <w:rFonts w:hint="default"/>
      </w:rPr>
    </w:lvl>
    <w:lvl w:ilvl="3" w:tplc="204C6294">
      <w:start w:val="1"/>
      <w:numFmt w:val="bullet"/>
      <w:lvlText w:val="•"/>
      <w:lvlJc w:val="left"/>
      <w:rPr>
        <w:rFonts w:hint="default"/>
      </w:rPr>
    </w:lvl>
    <w:lvl w:ilvl="4" w:tplc="4E602826">
      <w:start w:val="1"/>
      <w:numFmt w:val="bullet"/>
      <w:lvlText w:val="•"/>
      <w:lvlJc w:val="left"/>
      <w:rPr>
        <w:rFonts w:hint="default"/>
      </w:rPr>
    </w:lvl>
    <w:lvl w:ilvl="5" w:tplc="A538D4B0">
      <w:start w:val="1"/>
      <w:numFmt w:val="bullet"/>
      <w:lvlText w:val="•"/>
      <w:lvlJc w:val="left"/>
      <w:rPr>
        <w:rFonts w:hint="default"/>
      </w:rPr>
    </w:lvl>
    <w:lvl w:ilvl="6" w:tplc="FBB4C4E2">
      <w:start w:val="1"/>
      <w:numFmt w:val="bullet"/>
      <w:lvlText w:val="•"/>
      <w:lvlJc w:val="left"/>
      <w:rPr>
        <w:rFonts w:hint="default"/>
      </w:rPr>
    </w:lvl>
    <w:lvl w:ilvl="7" w:tplc="8CA2A9CC">
      <w:start w:val="1"/>
      <w:numFmt w:val="bullet"/>
      <w:lvlText w:val="•"/>
      <w:lvlJc w:val="left"/>
      <w:rPr>
        <w:rFonts w:hint="default"/>
      </w:rPr>
    </w:lvl>
    <w:lvl w:ilvl="8" w:tplc="6AACDEE8">
      <w:start w:val="1"/>
      <w:numFmt w:val="bullet"/>
      <w:lvlText w:val="•"/>
      <w:lvlJc w:val="left"/>
      <w:rPr>
        <w:rFonts w:hint="default"/>
      </w:rPr>
    </w:lvl>
  </w:abstractNum>
  <w:abstractNum w:abstractNumId="17" w15:restartNumberingAfterBreak="0">
    <w:nsid w:val="43C351DC"/>
    <w:multiLevelType w:val="hybridMultilevel"/>
    <w:tmpl w:val="3D66C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C04996"/>
    <w:multiLevelType w:val="hybridMultilevel"/>
    <w:tmpl w:val="AD90FBDA"/>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C04D2D"/>
    <w:multiLevelType w:val="hybridMultilevel"/>
    <w:tmpl w:val="F2C63A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F22ED"/>
    <w:multiLevelType w:val="hybridMultilevel"/>
    <w:tmpl w:val="2D5C71F6"/>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F2A4F"/>
    <w:multiLevelType w:val="hybridMultilevel"/>
    <w:tmpl w:val="986267CA"/>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E1071"/>
    <w:multiLevelType w:val="hybridMultilevel"/>
    <w:tmpl w:val="F15867FC"/>
    <w:lvl w:ilvl="0" w:tplc="6B9C9DF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51562F"/>
    <w:multiLevelType w:val="hybridMultilevel"/>
    <w:tmpl w:val="33ACDB62"/>
    <w:lvl w:ilvl="0" w:tplc="24FA0128">
      <w:start w:val="1"/>
      <w:numFmt w:val="bullet"/>
      <w:lvlText w:val="—"/>
      <w:lvlJc w:val="left"/>
      <w:pPr>
        <w:ind w:left="1080" w:hanging="360"/>
      </w:pPr>
      <w:rPr>
        <w:rFonts w:ascii="Agency FB" w:hAnsi="Agency FB"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763181D"/>
    <w:multiLevelType w:val="hybridMultilevel"/>
    <w:tmpl w:val="A5EE0D42"/>
    <w:lvl w:ilvl="0" w:tplc="24FA0128">
      <w:start w:val="1"/>
      <w:numFmt w:val="bullet"/>
      <w:lvlText w:val="—"/>
      <w:lvlJc w:val="left"/>
      <w:pPr>
        <w:ind w:left="1080" w:hanging="360"/>
      </w:pPr>
      <w:rPr>
        <w:rFonts w:ascii="Agency FB" w:hAnsi="Agency FB"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026F76"/>
    <w:multiLevelType w:val="hybridMultilevel"/>
    <w:tmpl w:val="9A124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4C1161"/>
    <w:multiLevelType w:val="hybridMultilevel"/>
    <w:tmpl w:val="BC8CDA70"/>
    <w:lvl w:ilvl="0" w:tplc="BAFE2C5E">
      <w:start w:val="1"/>
      <w:numFmt w:val="bullet"/>
      <w:lvlText w:val="•"/>
      <w:lvlJc w:val="left"/>
      <w:pPr>
        <w:tabs>
          <w:tab w:val="num" w:pos="720"/>
        </w:tabs>
        <w:ind w:left="720" w:hanging="360"/>
      </w:pPr>
      <w:rPr>
        <w:rFonts w:ascii="Arial" w:hAnsi="Arial" w:hint="default"/>
      </w:rPr>
    </w:lvl>
    <w:lvl w:ilvl="1" w:tplc="9DE6175A">
      <w:numFmt w:val="bullet"/>
      <w:lvlText w:val="o"/>
      <w:lvlJc w:val="left"/>
      <w:pPr>
        <w:tabs>
          <w:tab w:val="num" w:pos="1440"/>
        </w:tabs>
        <w:ind w:left="1440" w:hanging="360"/>
      </w:pPr>
      <w:rPr>
        <w:rFonts w:ascii="Courier New" w:hAnsi="Courier New" w:hint="default"/>
      </w:rPr>
    </w:lvl>
    <w:lvl w:ilvl="2" w:tplc="457C3970" w:tentative="1">
      <w:start w:val="1"/>
      <w:numFmt w:val="bullet"/>
      <w:lvlText w:val="•"/>
      <w:lvlJc w:val="left"/>
      <w:pPr>
        <w:tabs>
          <w:tab w:val="num" w:pos="2160"/>
        </w:tabs>
        <w:ind w:left="2160" w:hanging="360"/>
      </w:pPr>
      <w:rPr>
        <w:rFonts w:ascii="Arial" w:hAnsi="Arial" w:hint="default"/>
      </w:rPr>
    </w:lvl>
    <w:lvl w:ilvl="3" w:tplc="ECE826FE" w:tentative="1">
      <w:start w:val="1"/>
      <w:numFmt w:val="bullet"/>
      <w:lvlText w:val="•"/>
      <w:lvlJc w:val="left"/>
      <w:pPr>
        <w:tabs>
          <w:tab w:val="num" w:pos="2880"/>
        </w:tabs>
        <w:ind w:left="2880" w:hanging="360"/>
      </w:pPr>
      <w:rPr>
        <w:rFonts w:ascii="Arial" w:hAnsi="Arial" w:hint="default"/>
      </w:rPr>
    </w:lvl>
    <w:lvl w:ilvl="4" w:tplc="23F01F18" w:tentative="1">
      <w:start w:val="1"/>
      <w:numFmt w:val="bullet"/>
      <w:lvlText w:val="•"/>
      <w:lvlJc w:val="left"/>
      <w:pPr>
        <w:tabs>
          <w:tab w:val="num" w:pos="3600"/>
        </w:tabs>
        <w:ind w:left="3600" w:hanging="360"/>
      </w:pPr>
      <w:rPr>
        <w:rFonts w:ascii="Arial" w:hAnsi="Arial" w:hint="default"/>
      </w:rPr>
    </w:lvl>
    <w:lvl w:ilvl="5" w:tplc="4068620A" w:tentative="1">
      <w:start w:val="1"/>
      <w:numFmt w:val="bullet"/>
      <w:lvlText w:val="•"/>
      <w:lvlJc w:val="left"/>
      <w:pPr>
        <w:tabs>
          <w:tab w:val="num" w:pos="4320"/>
        </w:tabs>
        <w:ind w:left="4320" w:hanging="360"/>
      </w:pPr>
      <w:rPr>
        <w:rFonts w:ascii="Arial" w:hAnsi="Arial" w:hint="default"/>
      </w:rPr>
    </w:lvl>
    <w:lvl w:ilvl="6" w:tplc="8E3ABAFA" w:tentative="1">
      <w:start w:val="1"/>
      <w:numFmt w:val="bullet"/>
      <w:lvlText w:val="•"/>
      <w:lvlJc w:val="left"/>
      <w:pPr>
        <w:tabs>
          <w:tab w:val="num" w:pos="5040"/>
        </w:tabs>
        <w:ind w:left="5040" w:hanging="360"/>
      </w:pPr>
      <w:rPr>
        <w:rFonts w:ascii="Arial" w:hAnsi="Arial" w:hint="default"/>
      </w:rPr>
    </w:lvl>
    <w:lvl w:ilvl="7" w:tplc="8A8EFAC6" w:tentative="1">
      <w:start w:val="1"/>
      <w:numFmt w:val="bullet"/>
      <w:lvlText w:val="•"/>
      <w:lvlJc w:val="left"/>
      <w:pPr>
        <w:tabs>
          <w:tab w:val="num" w:pos="5760"/>
        </w:tabs>
        <w:ind w:left="5760" w:hanging="360"/>
      </w:pPr>
      <w:rPr>
        <w:rFonts w:ascii="Arial" w:hAnsi="Arial" w:hint="default"/>
      </w:rPr>
    </w:lvl>
    <w:lvl w:ilvl="8" w:tplc="49DC11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6C2AE8"/>
    <w:multiLevelType w:val="hybridMultilevel"/>
    <w:tmpl w:val="689CC22C"/>
    <w:lvl w:ilvl="0" w:tplc="6A4A1A2E">
      <w:start w:val="1"/>
      <w:numFmt w:val="decimal"/>
      <w:lvlText w:val="%1."/>
      <w:lvlJc w:val="left"/>
      <w:pPr>
        <w:ind w:left="0" w:hanging="24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0D285B"/>
    <w:multiLevelType w:val="hybridMultilevel"/>
    <w:tmpl w:val="E90AD318"/>
    <w:lvl w:ilvl="0" w:tplc="0C09000F">
      <w:start w:val="1"/>
      <w:numFmt w:val="decimal"/>
      <w:lvlText w:val="%1."/>
      <w:lvlJc w:val="left"/>
      <w:pPr>
        <w:ind w:hanging="240"/>
      </w:pPr>
      <w:rPr>
        <w:rFonts w:hint="default"/>
        <w:b w:val="0"/>
        <w:sz w:val="22"/>
        <w:szCs w:val="22"/>
      </w:rPr>
    </w:lvl>
    <w:lvl w:ilvl="1" w:tplc="5FD86D88">
      <w:start w:val="1"/>
      <w:numFmt w:val="bullet"/>
      <w:lvlText w:val="•"/>
      <w:lvlJc w:val="left"/>
      <w:rPr>
        <w:rFonts w:hint="default"/>
      </w:rPr>
    </w:lvl>
    <w:lvl w:ilvl="2" w:tplc="75FCB7E6">
      <w:start w:val="1"/>
      <w:numFmt w:val="bullet"/>
      <w:lvlText w:val="•"/>
      <w:lvlJc w:val="left"/>
      <w:rPr>
        <w:rFonts w:hint="default"/>
      </w:rPr>
    </w:lvl>
    <w:lvl w:ilvl="3" w:tplc="72325A1E">
      <w:start w:val="1"/>
      <w:numFmt w:val="bullet"/>
      <w:lvlText w:val="•"/>
      <w:lvlJc w:val="left"/>
      <w:rPr>
        <w:rFonts w:hint="default"/>
      </w:rPr>
    </w:lvl>
    <w:lvl w:ilvl="4" w:tplc="C4C8B19E">
      <w:start w:val="1"/>
      <w:numFmt w:val="bullet"/>
      <w:lvlText w:val="•"/>
      <w:lvlJc w:val="left"/>
      <w:rPr>
        <w:rFonts w:hint="default"/>
      </w:rPr>
    </w:lvl>
    <w:lvl w:ilvl="5" w:tplc="A2E23876">
      <w:start w:val="1"/>
      <w:numFmt w:val="bullet"/>
      <w:lvlText w:val="•"/>
      <w:lvlJc w:val="left"/>
      <w:rPr>
        <w:rFonts w:hint="default"/>
      </w:rPr>
    </w:lvl>
    <w:lvl w:ilvl="6" w:tplc="819E28AE">
      <w:start w:val="1"/>
      <w:numFmt w:val="bullet"/>
      <w:lvlText w:val="•"/>
      <w:lvlJc w:val="left"/>
      <w:rPr>
        <w:rFonts w:hint="default"/>
      </w:rPr>
    </w:lvl>
    <w:lvl w:ilvl="7" w:tplc="1A127D6E">
      <w:start w:val="1"/>
      <w:numFmt w:val="bullet"/>
      <w:lvlText w:val="•"/>
      <w:lvlJc w:val="left"/>
      <w:rPr>
        <w:rFonts w:hint="default"/>
      </w:rPr>
    </w:lvl>
    <w:lvl w:ilvl="8" w:tplc="856022AE">
      <w:start w:val="1"/>
      <w:numFmt w:val="bullet"/>
      <w:lvlText w:val="•"/>
      <w:lvlJc w:val="left"/>
      <w:rPr>
        <w:rFonts w:hint="default"/>
      </w:rPr>
    </w:lvl>
  </w:abstractNum>
  <w:abstractNum w:abstractNumId="30" w15:restartNumberingAfterBreak="0">
    <w:nsid w:val="7D493221"/>
    <w:multiLevelType w:val="hybridMultilevel"/>
    <w:tmpl w:val="B3A2FDCA"/>
    <w:lvl w:ilvl="0" w:tplc="6526F59C">
      <w:start w:val="1"/>
      <w:numFmt w:val="decimal"/>
      <w:lvlText w:val="%1."/>
      <w:lvlJc w:val="left"/>
      <w:pPr>
        <w:ind w:left="240" w:hanging="24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66B2E"/>
    <w:multiLevelType w:val="hybridMultilevel"/>
    <w:tmpl w:val="4426B39A"/>
    <w:lvl w:ilvl="0" w:tplc="9C223272">
      <w:start w:val="1"/>
      <w:numFmt w:val="decimal"/>
      <w:lvlText w:val="%1."/>
      <w:lvlJc w:val="left"/>
      <w:pPr>
        <w:ind w:hanging="243"/>
      </w:pPr>
      <w:rPr>
        <w:rFonts w:ascii="Times New Roman" w:eastAsia="Times New Roman" w:hAnsi="Times New Roman" w:hint="default"/>
        <w:sz w:val="24"/>
        <w:szCs w:val="24"/>
      </w:rPr>
    </w:lvl>
    <w:lvl w:ilvl="1" w:tplc="D098CEF2">
      <w:start w:val="1"/>
      <w:numFmt w:val="bullet"/>
      <w:lvlText w:val="•"/>
      <w:lvlJc w:val="left"/>
      <w:rPr>
        <w:rFonts w:hint="default"/>
      </w:rPr>
    </w:lvl>
    <w:lvl w:ilvl="2" w:tplc="CB60DC78">
      <w:start w:val="1"/>
      <w:numFmt w:val="bullet"/>
      <w:lvlText w:val="•"/>
      <w:lvlJc w:val="left"/>
      <w:rPr>
        <w:rFonts w:hint="default"/>
      </w:rPr>
    </w:lvl>
    <w:lvl w:ilvl="3" w:tplc="6D942F98">
      <w:start w:val="1"/>
      <w:numFmt w:val="bullet"/>
      <w:lvlText w:val="•"/>
      <w:lvlJc w:val="left"/>
      <w:rPr>
        <w:rFonts w:hint="default"/>
      </w:rPr>
    </w:lvl>
    <w:lvl w:ilvl="4" w:tplc="4D52BA52">
      <w:start w:val="1"/>
      <w:numFmt w:val="bullet"/>
      <w:lvlText w:val="•"/>
      <w:lvlJc w:val="left"/>
      <w:rPr>
        <w:rFonts w:hint="default"/>
      </w:rPr>
    </w:lvl>
    <w:lvl w:ilvl="5" w:tplc="93E2B308">
      <w:start w:val="1"/>
      <w:numFmt w:val="bullet"/>
      <w:lvlText w:val="•"/>
      <w:lvlJc w:val="left"/>
      <w:rPr>
        <w:rFonts w:hint="default"/>
      </w:rPr>
    </w:lvl>
    <w:lvl w:ilvl="6" w:tplc="DB167056">
      <w:start w:val="1"/>
      <w:numFmt w:val="bullet"/>
      <w:lvlText w:val="•"/>
      <w:lvlJc w:val="left"/>
      <w:rPr>
        <w:rFonts w:hint="default"/>
      </w:rPr>
    </w:lvl>
    <w:lvl w:ilvl="7" w:tplc="F7A2BB5A">
      <w:start w:val="1"/>
      <w:numFmt w:val="bullet"/>
      <w:lvlText w:val="•"/>
      <w:lvlJc w:val="left"/>
      <w:rPr>
        <w:rFonts w:hint="default"/>
      </w:rPr>
    </w:lvl>
    <w:lvl w:ilvl="8" w:tplc="0C06A500">
      <w:start w:val="1"/>
      <w:numFmt w:val="bullet"/>
      <w:lvlText w:val="•"/>
      <w:lvlJc w:val="left"/>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26"/>
  </w:num>
  <w:num w:numId="7">
    <w:abstractNumId w:val="5"/>
  </w:num>
  <w:num w:numId="8">
    <w:abstractNumId w:val="7"/>
  </w:num>
  <w:num w:numId="9">
    <w:abstractNumId w:val="2"/>
  </w:num>
  <w:num w:numId="10">
    <w:abstractNumId w:val="4"/>
  </w:num>
  <w:num w:numId="11">
    <w:abstractNumId w:val="29"/>
  </w:num>
  <w:num w:numId="12">
    <w:abstractNumId w:val="1"/>
  </w:num>
  <w:num w:numId="13">
    <w:abstractNumId w:val="28"/>
  </w:num>
  <w:num w:numId="14">
    <w:abstractNumId w:val="6"/>
  </w:num>
  <w:num w:numId="15">
    <w:abstractNumId w:val="16"/>
  </w:num>
  <w:num w:numId="16">
    <w:abstractNumId w:val="8"/>
  </w:num>
  <w:num w:numId="17">
    <w:abstractNumId w:val="30"/>
  </w:num>
  <w:num w:numId="18">
    <w:abstractNumId w:val="31"/>
  </w:num>
  <w:num w:numId="19">
    <w:abstractNumId w:val="10"/>
  </w:num>
  <w:num w:numId="20">
    <w:abstractNumId w:val="12"/>
  </w:num>
  <w:num w:numId="21">
    <w:abstractNumId w:val="23"/>
  </w:num>
  <w:num w:numId="22">
    <w:abstractNumId w:val="11"/>
  </w:num>
  <w:num w:numId="23">
    <w:abstractNumId w:val="21"/>
  </w:num>
  <w:num w:numId="24">
    <w:abstractNumId w:val="9"/>
  </w:num>
  <w:num w:numId="25">
    <w:abstractNumId w:val="3"/>
  </w:num>
  <w:num w:numId="26">
    <w:abstractNumId w:val="18"/>
  </w:num>
  <w:num w:numId="27">
    <w:abstractNumId w:val="22"/>
  </w:num>
  <w:num w:numId="28">
    <w:abstractNumId w:val="13"/>
  </w:num>
  <w:num w:numId="29">
    <w:abstractNumId w:val="14"/>
  </w:num>
  <w:num w:numId="30">
    <w:abstractNumId w:val="17"/>
  </w:num>
  <w:num w:numId="31">
    <w:abstractNumId w:val="24"/>
  </w:num>
  <w:num w:numId="32">
    <w:abstractNumId w:val="25"/>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26"/>
    <w:rsid w:val="00001061"/>
    <w:rsid w:val="0001453C"/>
    <w:rsid w:val="00025599"/>
    <w:rsid w:val="00065542"/>
    <w:rsid w:val="000816CF"/>
    <w:rsid w:val="000915E6"/>
    <w:rsid w:val="000A3D6A"/>
    <w:rsid w:val="000B560A"/>
    <w:rsid w:val="001000F5"/>
    <w:rsid w:val="00101768"/>
    <w:rsid w:val="0013011F"/>
    <w:rsid w:val="00143ED6"/>
    <w:rsid w:val="001463C0"/>
    <w:rsid w:val="00154BAE"/>
    <w:rsid w:val="00176826"/>
    <w:rsid w:val="001845CD"/>
    <w:rsid w:val="001E2024"/>
    <w:rsid w:val="002369FB"/>
    <w:rsid w:val="0024219B"/>
    <w:rsid w:val="00254593"/>
    <w:rsid w:val="00257DCA"/>
    <w:rsid w:val="00275660"/>
    <w:rsid w:val="00275B08"/>
    <w:rsid w:val="00286A2F"/>
    <w:rsid w:val="002E239B"/>
    <w:rsid w:val="002E2BCB"/>
    <w:rsid w:val="00310930"/>
    <w:rsid w:val="00324956"/>
    <w:rsid w:val="00327662"/>
    <w:rsid w:val="00333D76"/>
    <w:rsid w:val="003465E2"/>
    <w:rsid w:val="00346D84"/>
    <w:rsid w:val="00352EFE"/>
    <w:rsid w:val="003D0048"/>
    <w:rsid w:val="003E3AB9"/>
    <w:rsid w:val="00405EA1"/>
    <w:rsid w:val="00427674"/>
    <w:rsid w:val="00437953"/>
    <w:rsid w:val="00490FF2"/>
    <w:rsid w:val="00491A64"/>
    <w:rsid w:val="004C0666"/>
    <w:rsid w:val="004C1ACD"/>
    <w:rsid w:val="004C3A55"/>
    <w:rsid w:val="00501E62"/>
    <w:rsid w:val="00502385"/>
    <w:rsid w:val="00502B47"/>
    <w:rsid w:val="00546002"/>
    <w:rsid w:val="0055334A"/>
    <w:rsid w:val="00562442"/>
    <w:rsid w:val="00585D20"/>
    <w:rsid w:val="005A2921"/>
    <w:rsid w:val="005B2A3D"/>
    <w:rsid w:val="005D0E29"/>
    <w:rsid w:val="005D13FC"/>
    <w:rsid w:val="005D24F1"/>
    <w:rsid w:val="005E208A"/>
    <w:rsid w:val="005E5AD2"/>
    <w:rsid w:val="005F4276"/>
    <w:rsid w:val="00626D2D"/>
    <w:rsid w:val="006452E4"/>
    <w:rsid w:val="00650B87"/>
    <w:rsid w:val="00677516"/>
    <w:rsid w:val="006B794C"/>
    <w:rsid w:val="00701083"/>
    <w:rsid w:val="0076029F"/>
    <w:rsid w:val="00791BF7"/>
    <w:rsid w:val="007946E5"/>
    <w:rsid w:val="007F175C"/>
    <w:rsid w:val="008253AC"/>
    <w:rsid w:val="00853335"/>
    <w:rsid w:val="00897893"/>
    <w:rsid w:val="008B03DD"/>
    <w:rsid w:val="008D1C1B"/>
    <w:rsid w:val="008E00C7"/>
    <w:rsid w:val="00936F43"/>
    <w:rsid w:val="00966E76"/>
    <w:rsid w:val="00974770"/>
    <w:rsid w:val="009B6D46"/>
    <w:rsid w:val="009C5354"/>
    <w:rsid w:val="009C5C38"/>
    <w:rsid w:val="009C6F85"/>
    <w:rsid w:val="00A035FF"/>
    <w:rsid w:val="00A27FE3"/>
    <w:rsid w:val="00A33CB6"/>
    <w:rsid w:val="00A71B49"/>
    <w:rsid w:val="00AA3EAD"/>
    <w:rsid w:val="00AC2CCC"/>
    <w:rsid w:val="00AD5FD5"/>
    <w:rsid w:val="00AE24CC"/>
    <w:rsid w:val="00AE4E09"/>
    <w:rsid w:val="00AF247E"/>
    <w:rsid w:val="00AF2AA3"/>
    <w:rsid w:val="00B158E2"/>
    <w:rsid w:val="00B42181"/>
    <w:rsid w:val="00B8288F"/>
    <w:rsid w:val="00B86318"/>
    <w:rsid w:val="00B90906"/>
    <w:rsid w:val="00BD3AD1"/>
    <w:rsid w:val="00C822BE"/>
    <w:rsid w:val="00CD4B2D"/>
    <w:rsid w:val="00D2230F"/>
    <w:rsid w:val="00D26771"/>
    <w:rsid w:val="00D443E8"/>
    <w:rsid w:val="00D521F9"/>
    <w:rsid w:val="00D57AE8"/>
    <w:rsid w:val="00D74F6F"/>
    <w:rsid w:val="00D910B7"/>
    <w:rsid w:val="00DB7B0F"/>
    <w:rsid w:val="00E1475B"/>
    <w:rsid w:val="00E27127"/>
    <w:rsid w:val="00E3266B"/>
    <w:rsid w:val="00E33F3F"/>
    <w:rsid w:val="00E45BAC"/>
    <w:rsid w:val="00E57A6F"/>
    <w:rsid w:val="00E76144"/>
    <w:rsid w:val="00E779E0"/>
    <w:rsid w:val="00EA0258"/>
    <w:rsid w:val="00EA680F"/>
    <w:rsid w:val="00F00C0B"/>
    <w:rsid w:val="00F03DD5"/>
    <w:rsid w:val="00F337DE"/>
    <w:rsid w:val="00F33F46"/>
    <w:rsid w:val="00F662B7"/>
    <w:rsid w:val="00F93C81"/>
    <w:rsid w:val="00FA5823"/>
    <w:rsid w:val="00FB7B4C"/>
    <w:rsid w:val="00FC57F7"/>
    <w:rsid w:val="00FE279C"/>
    <w:rsid w:val="00FF7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7E236"/>
  <w15:docId w15:val="{60DB960A-BAE2-4074-9187-BD116827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rsid w:val="00502385"/>
    <w:rPr>
      <w:rFonts w:ascii="Calibri" w:eastAsia="Times New Roman" w:hAnsi="Calibri" w:cs="Times New Roman"/>
      <w:b/>
      <w:bCs/>
      <w:i/>
      <w:iCs/>
    </w:rPr>
  </w:style>
  <w:style w:type="character" w:customStyle="1" w:styleId="Heading5Char">
    <w:name w:val="Heading 5 Char"/>
    <w:link w:val="Heading5"/>
    <w:uiPriority w:val="9"/>
    <w:rsid w:val="00310930"/>
    <w:rPr>
      <w:rFonts w:ascii="Cambria" w:eastAsia="Times New Roman" w:hAnsi="Cambria" w:cs="Times New Roman"/>
      <w:b/>
      <w:bCs/>
      <w:color w:val="7F7F7F"/>
    </w:rPr>
  </w:style>
  <w:style w:type="character" w:customStyle="1" w:styleId="Heading6Char">
    <w:name w:val="Heading 6 Char"/>
    <w:link w:val="Heading6"/>
    <w:uiPriority w:val="9"/>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176826"/>
    <w:rPr>
      <w:rFonts w:ascii="Arial" w:hAnsi="Arial"/>
      <w:b/>
      <w:bCs/>
      <w:sz w:val="20"/>
    </w:rPr>
  </w:style>
  <w:style w:type="character" w:customStyle="1" w:styleId="StyleBookmanOldStyle10ptBoldCondensedby015pt">
    <w:name w:val="Style Bookman Old Style 10 pt Bold Condensed by  0.15 pt"/>
    <w:rsid w:val="00176826"/>
    <w:rPr>
      <w:rFonts w:ascii="Arial" w:hAnsi="Arial"/>
      <w:b/>
      <w:bCs/>
      <w:spacing w:val="-3"/>
      <w:sz w:val="20"/>
    </w:rPr>
  </w:style>
  <w:style w:type="character" w:styleId="PageNumber">
    <w:name w:val="page number"/>
    <w:basedOn w:val="DefaultParagraphFont"/>
    <w:rsid w:val="00176826"/>
  </w:style>
  <w:style w:type="paragraph" w:customStyle="1" w:styleId="style1">
    <w:name w:val="style1"/>
    <w:basedOn w:val="Normal"/>
    <w:rsid w:val="00176826"/>
    <w:pPr>
      <w:spacing w:before="100" w:beforeAutospacing="1" w:after="100" w:afterAutospacing="1"/>
    </w:pPr>
    <w:rPr>
      <w:rFonts w:asciiTheme="minorHAnsi" w:hAnsiTheme="minorHAnsi" w:cs="Arial"/>
      <w:color w:val="000000"/>
      <w:spacing w:val="-1"/>
      <w:sz w:val="24"/>
      <w:szCs w:val="24"/>
      <w:lang w:eastAsia="en-AU"/>
    </w:rPr>
  </w:style>
  <w:style w:type="character" w:styleId="FollowedHyperlink">
    <w:name w:val="FollowedHyperlink"/>
    <w:rsid w:val="00176826"/>
    <w:rPr>
      <w:color w:val="800080"/>
      <w:u w:val="single"/>
    </w:rPr>
  </w:style>
  <w:style w:type="paragraph" w:styleId="NormalWeb">
    <w:name w:val="Normal (Web)"/>
    <w:basedOn w:val="Normal"/>
    <w:rsid w:val="00176826"/>
    <w:pPr>
      <w:spacing w:before="150" w:after="40"/>
    </w:pPr>
    <w:rPr>
      <w:rFonts w:ascii="Verdana" w:hAnsi="Verdana"/>
      <w:spacing w:val="-1"/>
      <w:sz w:val="24"/>
      <w:szCs w:val="24"/>
      <w:lang w:eastAsia="en-AU"/>
    </w:rPr>
  </w:style>
  <w:style w:type="paragraph" w:customStyle="1" w:styleId="style9">
    <w:name w:val="style9"/>
    <w:basedOn w:val="Normal"/>
    <w:rsid w:val="00176826"/>
    <w:pPr>
      <w:spacing w:before="100" w:beforeAutospacing="1" w:after="100" w:afterAutospacing="1"/>
    </w:pPr>
    <w:rPr>
      <w:rFonts w:ascii="Verdana" w:hAnsi="Verdana"/>
      <w:b/>
      <w:bCs/>
      <w:color w:val="07355C"/>
      <w:spacing w:val="-1"/>
      <w:sz w:val="24"/>
      <w:szCs w:val="24"/>
      <w:lang w:eastAsia="en-AU"/>
    </w:rPr>
  </w:style>
  <w:style w:type="paragraph" w:customStyle="1" w:styleId="style29">
    <w:name w:val="style29"/>
    <w:basedOn w:val="Normal"/>
    <w:rsid w:val="00176826"/>
    <w:pPr>
      <w:spacing w:before="100" w:beforeAutospacing="1" w:after="100" w:afterAutospacing="1"/>
    </w:pPr>
    <w:rPr>
      <w:rFonts w:asciiTheme="minorHAnsi" w:hAnsiTheme="minorHAnsi" w:cs="Arial"/>
      <w:color w:val="333333"/>
      <w:spacing w:val="-1"/>
      <w:sz w:val="24"/>
      <w:szCs w:val="24"/>
      <w:lang w:eastAsia="en-AU"/>
    </w:rPr>
  </w:style>
  <w:style w:type="character" w:customStyle="1" w:styleId="style91">
    <w:name w:val="style91"/>
    <w:rsid w:val="00176826"/>
    <w:rPr>
      <w:rFonts w:ascii="Verdana" w:hAnsi="Verdana" w:hint="default"/>
      <w:b/>
      <w:bCs/>
      <w:color w:val="07355C"/>
    </w:rPr>
  </w:style>
  <w:style w:type="character" w:customStyle="1" w:styleId="style291">
    <w:name w:val="style291"/>
    <w:rsid w:val="00176826"/>
    <w:rPr>
      <w:rFonts w:ascii="Arial" w:hAnsi="Arial" w:cs="Arial" w:hint="default"/>
      <w:b w:val="0"/>
      <w:bCs w:val="0"/>
      <w:i w:val="0"/>
      <w:iCs w:val="0"/>
      <w:color w:val="333333"/>
      <w:sz w:val="24"/>
      <w:szCs w:val="24"/>
    </w:rPr>
  </w:style>
  <w:style w:type="character" w:customStyle="1" w:styleId="StyleArial10ptUnderline">
    <w:name w:val="Style Arial 10 pt Underline"/>
    <w:rsid w:val="00176826"/>
    <w:rPr>
      <w:rFonts w:ascii="Arial" w:hAnsi="Arial"/>
      <w:b/>
      <w:i/>
      <w:sz w:val="20"/>
      <w:u w:val="none"/>
    </w:rPr>
  </w:style>
  <w:style w:type="character" w:customStyle="1" w:styleId="StyleBookmanOldStyle10ptBoldItalic">
    <w:name w:val="Style Bookman Old Style 10 pt Bold Italic"/>
    <w:rsid w:val="00176826"/>
    <w:rPr>
      <w:rFonts w:ascii="Arial" w:hAnsi="Arial"/>
      <w:b/>
      <w:bCs/>
      <w:i/>
      <w:iCs/>
      <w:sz w:val="20"/>
    </w:rPr>
  </w:style>
  <w:style w:type="paragraph" w:styleId="TOC1">
    <w:name w:val="toc 1"/>
    <w:basedOn w:val="Normal"/>
    <w:uiPriority w:val="1"/>
    <w:rsid w:val="00176826"/>
    <w:pPr>
      <w:widowControl w:val="0"/>
      <w:spacing w:before="246" w:after="0" w:line="240" w:lineRule="auto"/>
      <w:ind w:left="951" w:hanging="850"/>
    </w:pPr>
    <w:rPr>
      <w:rFonts w:ascii="Arial" w:eastAsia="Arial" w:hAnsi="Arial"/>
      <w:spacing w:val="-1"/>
      <w:lang w:val="en-US"/>
    </w:rPr>
  </w:style>
  <w:style w:type="paragraph" w:styleId="TOC2">
    <w:name w:val="toc 2"/>
    <w:basedOn w:val="Normal"/>
    <w:uiPriority w:val="1"/>
    <w:rsid w:val="00176826"/>
    <w:pPr>
      <w:widowControl w:val="0"/>
      <w:spacing w:before="247" w:after="0" w:line="240" w:lineRule="auto"/>
      <w:ind w:left="951" w:hanging="850"/>
    </w:pPr>
    <w:rPr>
      <w:rFonts w:ascii="Arial" w:eastAsia="Arial" w:hAnsi="Arial"/>
      <w:i/>
      <w:spacing w:val="-1"/>
      <w:lang w:val="en-US"/>
    </w:rPr>
  </w:style>
  <w:style w:type="paragraph" w:styleId="TOC3">
    <w:name w:val="toc 3"/>
    <w:basedOn w:val="Normal"/>
    <w:uiPriority w:val="1"/>
    <w:rsid w:val="00176826"/>
    <w:pPr>
      <w:widowControl w:val="0"/>
      <w:spacing w:before="40" w:after="0" w:line="240" w:lineRule="auto"/>
      <w:ind w:left="1803" w:hanging="850"/>
    </w:pPr>
    <w:rPr>
      <w:rFonts w:ascii="Times New Roman" w:eastAsia="Times New Roman" w:hAnsi="Times New Roman"/>
      <w:spacing w:val="-1"/>
      <w:sz w:val="24"/>
      <w:szCs w:val="24"/>
      <w:lang w:val="en-US"/>
    </w:rPr>
  </w:style>
  <w:style w:type="paragraph" w:styleId="TOC4">
    <w:name w:val="toc 4"/>
    <w:basedOn w:val="Normal"/>
    <w:uiPriority w:val="1"/>
    <w:rsid w:val="00176826"/>
    <w:pPr>
      <w:widowControl w:val="0"/>
      <w:spacing w:before="1" w:after="0" w:line="240" w:lineRule="auto"/>
      <w:ind w:left="951"/>
    </w:pPr>
    <w:rPr>
      <w:rFonts w:ascii="Arial" w:eastAsia="Arial" w:hAnsi="Arial"/>
      <w:spacing w:val="-1"/>
      <w:lang w:val="en-US"/>
    </w:rPr>
  </w:style>
  <w:style w:type="paragraph" w:styleId="TOC5">
    <w:name w:val="toc 5"/>
    <w:basedOn w:val="Normal"/>
    <w:uiPriority w:val="1"/>
    <w:rsid w:val="00176826"/>
    <w:pPr>
      <w:widowControl w:val="0"/>
      <w:spacing w:before="40" w:after="0" w:line="240" w:lineRule="auto"/>
      <w:ind w:left="1803" w:hanging="850"/>
    </w:pPr>
    <w:rPr>
      <w:rFonts w:ascii="Times New Roman" w:eastAsia="Times New Roman" w:hAnsi="Times New Roman"/>
      <w:b/>
      <w:bCs/>
      <w:i/>
      <w:spacing w:val="-1"/>
      <w:lang w:val="en-US"/>
    </w:rPr>
  </w:style>
  <w:style w:type="paragraph" w:styleId="BodyText">
    <w:name w:val="Body Text"/>
    <w:basedOn w:val="Normal"/>
    <w:link w:val="BodyTextChar"/>
    <w:uiPriority w:val="1"/>
    <w:rsid w:val="00176826"/>
    <w:pPr>
      <w:widowControl w:val="0"/>
      <w:spacing w:before="40" w:after="0" w:line="240" w:lineRule="auto"/>
      <w:ind w:left="780" w:hanging="680"/>
    </w:pPr>
    <w:rPr>
      <w:rFonts w:ascii="Times New Roman" w:eastAsia="Times New Roman" w:hAnsi="Times New Roman"/>
      <w:spacing w:val="-1"/>
      <w:sz w:val="24"/>
      <w:szCs w:val="24"/>
      <w:lang w:val="en-US"/>
    </w:rPr>
  </w:style>
  <w:style w:type="character" w:customStyle="1" w:styleId="BodyTextChar">
    <w:name w:val="Body Text Char"/>
    <w:basedOn w:val="DefaultParagraphFont"/>
    <w:link w:val="BodyText"/>
    <w:uiPriority w:val="1"/>
    <w:rsid w:val="00176826"/>
    <w:rPr>
      <w:rFonts w:ascii="Times New Roman" w:eastAsia="Times New Roman" w:hAnsi="Times New Roman"/>
      <w:spacing w:val="-1"/>
      <w:sz w:val="24"/>
      <w:szCs w:val="24"/>
      <w:lang w:val="en-US"/>
    </w:rPr>
  </w:style>
  <w:style w:type="paragraph" w:customStyle="1" w:styleId="TableParagraph">
    <w:name w:val="Table Paragraph"/>
    <w:basedOn w:val="Normal"/>
    <w:uiPriority w:val="1"/>
    <w:rsid w:val="00176826"/>
    <w:pPr>
      <w:widowControl w:val="0"/>
      <w:spacing w:before="40" w:after="0" w:line="240" w:lineRule="auto"/>
    </w:pPr>
    <w:rPr>
      <w:rFonts w:asciiTheme="minorHAnsi" w:eastAsiaTheme="minorHAnsi" w:hAnsiTheme="minorHAnsi"/>
      <w:spacing w:val="-1"/>
      <w:lang w:val="en-US"/>
    </w:rPr>
  </w:style>
  <w:style w:type="paragraph" w:styleId="BalloonText">
    <w:name w:val="Balloon Text"/>
    <w:basedOn w:val="Normal"/>
    <w:link w:val="BalloonTextChar"/>
    <w:uiPriority w:val="99"/>
    <w:unhideWhenUsed/>
    <w:rsid w:val="00176826"/>
    <w:pPr>
      <w:widowControl w:val="0"/>
      <w:spacing w:before="40" w:after="0" w:line="240" w:lineRule="auto"/>
    </w:pPr>
    <w:rPr>
      <w:rFonts w:ascii="Tahoma" w:eastAsiaTheme="minorHAnsi" w:hAnsi="Tahoma" w:cs="Tahoma"/>
      <w:spacing w:val="-1"/>
      <w:sz w:val="16"/>
      <w:szCs w:val="16"/>
      <w:lang w:val="en-US"/>
    </w:rPr>
  </w:style>
  <w:style w:type="character" w:customStyle="1" w:styleId="BalloonTextChar">
    <w:name w:val="Balloon Text Char"/>
    <w:basedOn w:val="DefaultParagraphFont"/>
    <w:link w:val="BalloonText"/>
    <w:uiPriority w:val="99"/>
    <w:rsid w:val="00176826"/>
    <w:rPr>
      <w:rFonts w:ascii="Tahoma" w:eastAsiaTheme="minorHAnsi" w:hAnsi="Tahoma" w:cs="Tahoma"/>
      <w:spacing w:val="-1"/>
      <w:sz w:val="16"/>
      <w:szCs w:val="16"/>
      <w:lang w:val="en-US"/>
    </w:rPr>
  </w:style>
  <w:style w:type="character" w:styleId="CommentReference">
    <w:name w:val="annotation reference"/>
    <w:basedOn w:val="DefaultParagraphFont"/>
    <w:uiPriority w:val="99"/>
    <w:semiHidden/>
    <w:unhideWhenUsed/>
    <w:rsid w:val="001463C0"/>
    <w:rPr>
      <w:sz w:val="16"/>
      <w:szCs w:val="16"/>
    </w:rPr>
  </w:style>
  <w:style w:type="paragraph" w:styleId="CommentText">
    <w:name w:val="annotation text"/>
    <w:basedOn w:val="Normal"/>
    <w:link w:val="CommentTextChar"/>
    <w:uiPriority w:val="99"/>
    <w:unhideWhenUsed/>
    <w:rsid w:val="001463C0"/>
    <w:pPr>
      <w:spacing w:line="240" w:lineRule="auto"/>
    </w:pPr>
    <w:rPr>
      <w:sz w:val="20"/>
      <w:szCs w:val="20"/>
    </w:rPr>
  </w:style>
  <w:style w:type="character" w:customStyle="1" w:styleId="CommentTextChar">
    <w:name w:val="Comment Text Char"/>
    <w:basedOn w:val="DefaultParagraphFont"/>
    <w:link w:val="CommentText"/>
    <w:uiPriority w:val="99"/>
    <w:rsid w:val="001463C0"/>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1463C0"/>
    <w:rPr>
      <w:b/>
      <w:bCs/>
    </w:rPr>
  </w:style>
  <w:style w:type="character" w:customStyle="1" w:styleId="CommentSubjectChar">
    <w:name w:val="Comment Subject Char"/>
    <w:basedOn w:val="CommentTextChar"/>
    <w:link w:val="CommentSubject"/>
    <w:uiPriority w:val="99"/>
    <w:semiHidden/>
    <w:rsid w:val="001463C0"/>
    <w:rPr>
      <w:rFonts w:ascii="Calibri Light" w:hAnsi="Calibri Light"/>
      <w:b/>
      <w:bCs/>
      <w:sz w:val="20"/>
      <w:szCs w:val="20"/>
    </w:rPr>
  </w:style>
  <w:style w:type="character" w:styleId="UnresolvedMention">
    <w:name w:val="Unresolved Mention"/>
    <w:basedOn w:val="DefaultParagraphFont"/>
    <w:uiPriority w:val="99"/>
    <w:semiHidden/>
    <w:unhideWhenUsed/>
    <w:rsid w:val="00CD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70018">
      <w:bodyDiv w:val="1"/>
      <w:marLeft w:val="0"/>
      <w:marRight w:val="0"/>
      <w:marTop w:val="0"/>
      <w:marBottom w:val="0"/>
      <w:divBdr>
        <w:top w:val="none" w:sz="0" w:space="0" w:color="auto"/>
        <w:left w:val="none" w:sz="0" w:space="0" w:color="auto"/>
        <w:bottom w:val="none" w:sz="0" w:space="0" w:color="auto"/>
        <w:right w:val="none" w:sz="0" w:space="0" w:color="auto"/>
      </w:divBdr>
      <w:divsChild>
        <w:div w:id="1799646876">
          <w:marLeft w:val="274"/>
          <w:marRight w:val="0"/>
          <w:marTop w:val="0"/>
          <w:marBottom w:val="0"/>
          <w:divBdr>
            <w:top w:val="none" w:sz="0" w:space="0" w:color="auto"/>
            <w:left w:val="none" w:sz="0" w:space="0" w:color="auto"/>
            <w:bottom w:val="none" w:sz="0" w:space="0" w:color="auto"/>
            <w:right w:val="none" w:sz="0" w:space="0" w:color="auto"/>
          </w:divBdr>
        </w:div>
        <w:div w:id="722752452">
          <w:marLeft w:val="274"/>
          <w:marRight w:val="0"/>
          <w:marTop w:val="0"/>
          <w:marBottom w:val="0"/>
          <w:divBdr>
            <w:top w:val="none" w:sz="0" w:space="0" w:color="auto"/>
            <w:left w:val="none" w:sz="0" w:space="0" w:color="auto"/>
            <w:bottom w:val="none" w:sz="0" w:space="0" w:color="auto"/>
            <w:right w:val="none" w:sz="0" w:space="0" w:color="auto"/>
          </w:divBdr>
        </w:div>
        <w:div w:id="1554149024">
          <w:marLeft w:val="274"/>
          <w:marRight w:val="0"/>
          <w:marTop w:val="0"/>
          <w:marBottom w:val="0"/>
          <w:divBdr>
            <w:top w:val="none" w:sz="0" w:space="0" w:color="auto"/>
            <w:left w:val="none" w:sz="0" w:space="0" w:color="auto"/>
            <w:bottom w:val="none" w:sz="0" w:space="0" w:color="auto"/>
            <w:right w:val="none" w:sz="0" w:space="0" w:color="auto"/>
          </w:divBdr>
        </w:div>
        <w:div w:id="196046660">
          <w:marLeft w:val="994"/>
          <w:marRight w:val="0"/>
          <w:marTop w:val="0"/>
          <w:marBottom w:val="0"/>
          <w:divBdr>
            <w:top w:val="none" w:sz="0" w:space="0" w:color="auto"/>
            <w:left w:val="none" w:sz="0" w:space="0" w:color="auto"/>
            <w:bottom w:val="none" w:sz="0" w:space="0" w:color="auto"/>
            <w:right w:val="none" w:sz="0" w:space="0" w:color="auto"/>
          </w:divBdr>
        </w:div>
        <w:div w:id="127763842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rischool.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1@brischool.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1@brischool.com.au" TargetMode="External"/><Relationship Id="rId4" Type="http://schemas.openxmlformats.org/officeDocument/2006/relationships/webSettings" Target="webSettings.xml"/><Relationship Id="rId9" Type="http://schemas.openxmlformats.org/officeDocument/2006/relationships/hyperlink" Target="mailto:principal@brischoo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Paxton-Hall Lawyers</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Downward</dc:creator>
  <cp:lastModifiedBy>John Rasmussen</cp:lastModifiedBy>
  <cp:revision>3</cp:revision>
  <cp:lastPrinted>2018-01-22T01:49:00Z</cp:lastPrinted>
  <dcterms:created xsi:type="dcterms:W3CDTF">2019-12-12T22:17:00Z</dcterms:created>
  <dcterms:modified xsi:type="dcterms:W3CDTF">2019-12-12T22:18:00Z</dcterms:modified>
</cp:coreProperties>
</file>